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0BBF" w14:textId="77777777" w:rsidR="00254BF9" w:rsidRDefault="00254BF9" w:rsidP="00CC049E">
      <w:pPr>
        <w:pBdr>
          <w:bottom w:val="single" w:sz="12" w:space="1" w:color="C65B46"/>
        </w:pBdr>
        <w:shd w:val="clear" w:color="auto" w:fill="FFFFFF" w:themeFill="background1"/>
        <w:spacing w:before="240" w:after="0" w:line="280" w:lineRule="exact"/>
        <w:jc w:val="both"/>
        <w:rPr>
          <w:rFonts w:ascii="Barlow Condensed" w:eastAsiaTheme="majorEastAsia" w:hAnsi="Barlow Condensed" w:cstheme="majorBidi"/>
          <w:b/>
          <w:bCs/>
          <w:sz w:val="40"/>
          <w:szCs w:val="40"/>
        </w:rPr>
      </w:pPr>
    </w:p>
    <w:p w14:paraId="6108D9E8" w14:textId="05CE728C" w:rsidR="0068377E" w:rsidRPr="00723CB5" w:rsidRDefault="11B86F5C" w:rsidP="00CC049E">
      <w:pPr>
        <w:pBdr>
          <w:bottom w:val="single" w:sz="12" w:space="1" w:color="C65B46"/>
        </w:pBdr>
        <w:shd w:val="clear" w:color="auto" w:fill="FFFFFF" w:themeFill="background1"/>
        <w:spacing w:before="240" w:after="0" w:line="280" w:lineRule="exact"/>
        <w:jc w:val="both"/>
        <w:rPr>
          <w:rFonts w:ascii="Barlow Condensed" w:eastAsiaTheme="majorEastAsia" w:hAnsi="Barlow Condensed" w:cstheme="majorBidi"/>
          <w:b/>
          <w:bCs/>
          <w:sz w:val="40"/>
          <w:szCs w:val="40"/>
        </w:rPr>
      </w:pPr>
      <w:r w:rsidRPr="666D4AA9">
        <w:rPr>
          <w:rFonts w:ascii="Barlow Condensed" w:eastAsiaTheme="majorEastAsia" w:hAnsi="Barlow Condensed" w:cstheme="majorBidi"/>
          <w:b/>
          <w:bCs/>
          <w:sz w:val="40"/>
          <w:szCs w:val="40"/>
        </w:rPr>
        <w:t xml:space="preserve">SERVICES </w:t>
      </w:r>
      <w:r w:rsidR="56571282" w:rsidRPr="666D4AA9">
        <w:rPr>
          <w:rFonts w:ascii="Barlow Condensed" w:eastAsiaTheme="majorEastAsia" w:hAnsi="Barlow Condensed" w:cstheme="majorBidi"/>
          <w:b/>
          <w:bCs/>
          <w:sz w:val="40"/>
          <w:szCs w:val="40"/>
        </w:rPr>
        <w:t>TECHNIQUE</w:t>
      </w:r>
      <w:r w:rsidR="43CD35A4" w:rsidRPr="666D4AA9">
        <w:rPr>
          <w:rFonts w:ascii="Barlow Condensed" w:eastAsiaTheme="majorEastAsia" w:hAnsi="Barlow Condensed" w:cstheme="majorBidi"/>
          <w:b/>
          <w:bCs/>
          <w:sz w:val="40"/>
          <w:szCs w:val="40"/>
        </w:rPr>
        <w:t>S</w:t>
      </w:r>
      <w:r w:rsidR="56571282" w:rsidRPr="666D4AA9">
        <w:rPr>
          <w:rFonts w:ascii="Barlow Condensed" w:eastAsiaTheme="majorEastAsia" w:hAnsi="Barlow Condensed" w:cstheme="majorBidi"/>
          <w:b/>
          <w:bCs/>
          <w:sz w:val="40"/>
          <w:szCs w:val="40"/>
        </w:rPr>
        <w:t xml:space="preserve"> </w:t>
      </w:r>
      <w:r w:rsidRPr="666D4AA9">
        <w:rPr>
          <w:rFonts w:ascii="Barlow Condensed" w:eastAsiaTheme="majorEastAsia" w:hAnsi="Barlow Condensed" w:cstheme="majorBidi"/>
          <w:b/>
          <w:bCs/>
          <w:sz w:val="40"/>
          <w:szCs w:val="40"/>
        </w:rPr>
        <w:t>OFFERTS</w:t>
      </w:r>
      <w:r w:rsidR="0ED64C0B" w:rsidRPr="666D4AA9">
        <w:rPr>
          <w:rFonts w:ascii="Barlow Condensed" w:eastAsiaTheme="majorEastAsia" w:hAnsi="Barlow Condensed" w:cstheme="majorBidi"/>
          <w:b/>
          <w:bCs/>
          <w:sz w:val="40"/>
          <w:szCs w:val="40"/>
        </w:rPr>
        <w:t xml:space="preserve"> </w:t>
      </w:r>
    </w:p>
    <w:p w14:paraId="79FBACDE" w14:textId="3D0D130B" w:rsidR="0063025B" w:rsidRPr="0063025B" w:rsidRDefault="00221248" w:rsidP="00CC049E">
      <w:pPr>
        <w:pBdr>
          <w:bottom w:val="single" w:sz="12" w:space="1" w:color="C65B46"/>
        </w:pBdr>
        <w:shd w:val="clear" w:color="auto" w:fill="FFFFFF" w:themeFill="background1"/>
        <w:spacing w:before="240" w:after="0" w:line="280" w:lineRule="exact"/>
        <w:jc w:val="both"/>
        <w:rPr>
          <w:rFonts w:ascii="Barlow Condensed" w:eastAsiaTheme="majorEastAsia" w:hAnsi="Barlow Condensed" w:cstheme="majorBidi"/>
          <w:b/>
          <w:sz w:val="32"/>
          <w:szCs w:val="32"/>
        </w:rPr>
      </w:pPr>
      <w:r w:rsidRPr="00723CB5">
        <w:rPr>
          <w:rFonts w:ascii="Barlow Condensed" w:eastAsiaTheme="majorEastAsia" w:hAnsi="Barlow Condensed" w:cstheme="majorBidi"/>
          <w:sz w:val="32"/>
          <w:szCs w:val="24"/>
        </w:rPr>
        <w:t xml:space="preserve">Programme de mise à niveau et pérennisation des infrastructures des circuits de véhicules hors route (VHR) en Gaspésie  </w:t>
      </w:r>
    </w:p>
    <w:p w14:paraId="5AC83E15" w14:textId="77777777" w:rsidR="00CC049E" w:rsidRDefault="00CC049E" w:rsidP="00CC049E">
      <w:pPr>
        <w:spacing w:before="240" w:after="0" w:line="280" w:lineRule="exact"/>
        <w:rPr>
          <w:rFonts w:ascii="Barlow Condensed" w:eastAsiaTheme="majorEastAsia" w:hAnsi="Barlow Condensed" w:cstheme="majorBidi"/>
          <w:color w:val="558D97"/>
          <w:sz w:val="32"/>
          <w:szCs w:val="32"/>
        </w:rPr>
      </w:pPr>
    </w:p>
    <w:p w14:paraId="4F860A77" w14:textId="7677536C" w:rsidR="002524C4" w:rsidRPr="0063025B" w:rsidRDefault="00DE379E" w:rsidP="00CC049E">
      <w:pPr>
        <w:spacing w:before="240" w:after="0" w:line="280" w:lineRule="exact"/>
        <w:rPr>
          <w:rFonts w:ascii="Barlow Condensed" w:eastAsiaTheme="majorEastAsia" w:hAnsi="Barlow Condensed" w:cstheme="majorBidi"/>
          <w:color w:val="558D97"/>
          <w:sz w:val="32"/>
          <w:szCs w:val="32"/>
        </w:rPr>
      </w:pPr>
      <w:r>
        <w:rPr>
          <w:rFonts w:ascii="Barlow Condensed" w:eastAsiaTheme="majorEastAsia" w:hAnsi="Barlow Condensed" w:cstheme="majorBidi"/>
          <w:color w:val="558D97"/>
          <w:sz w:val="32"/>
          <w:szCs w:val="32"/>
        </w:rPr>
        <w:t xml:space="preserve">Mandats </w:t>
      </w:r>
      <w:r w:rsidR="00D4682E">
        <w:rPr>
          <w:rFonts w:ascii="Barlow Condensed" w:eastAsiaTheme="majorEastAsia" w:hAnsi="Barlow Condensed" w:cstheme="majorBidi"/>
          <w:color w:val="558D97"/>
          <w:sz w:val="32"/>
          <w:szCs w:val="32"/>
        </w:rPr>
        <w:t>de l</w:t>
      </w:r>
      <w:r w:rsidR="007C0F6C">
        <w:rPr>
          <w:rFonts w:ascii="Barlow Condensed" w:eastAsiaTheme="majorEastAsia" w:hAnsi="Barlow Condensed" w:cstheme="majorBidi"/>
          <w:color w:val="558D97"/>
          <w:sz w:val="32"/>
          <w:szCs w:val="32"/>
        </w:rPr>
        <w:t xml:space="preserve">a </w:t>
      </w:r>
      <w:r w:rsidR="006550C7">
        <w:rPr>
          <w:rFonts w:ascii="Barlow Condensed" w:eastAsiaTheme="majorEastAsia" w:hAnsi="Barlow Condensed" w:cstheme="majorBidi"/>
          <w:color w:val="558D97"/>
          <w:sz w:val="32"/>
          <w:szCs w:val="32"/>
        </w:rPr>
        <w:t xml:space="preserve">Table des préfets </w:t>
      </w:r>
    </w:p>
    <w:p w14:paraId="6EE4D4C2" w14:textId="048B01B2" w:rsidR="00484F5E" w:rsidRDefault="002524C4" w:rsidP="00CC049E">
      <w:pPr>
        <w:spacing w:after="0" w:line="280" w:lineRule="exact"/>
        <w:jc w:val="both"/>
        <w:rPr>
          <w:rFonts w:cs="Arial"/>
        </w:rPr>
      </w:pPr>
      <w:r w:rsidRPr="00723CB5">
        <w:rPr>
          <w:rFonts w:cs="Arial"/>
        </w:rPr>
        <w:t xml:space="preserve">Comme une partie du mandat </w:t>
      </w:r>
      <w:r w:rsidR="00ED753B">
        <w:rPr>
          <w:rFonts w:cs="Arial"/>
        </w:rPr>
        <w:t xml:space="preserve">de la Table des préfets </w:t>
      </w:r>
      <w:r w:rsidR="00484F5E">
        <w:rPr>
          <w:rFonts w:cs="Arial"/>
        </w:rPr>
        <w:t xml:space="preserve">des MRC de la Gaspésie </w:t>
      </w:r>
      <w:r w:rsidR="008C73B9">
        <w:rPr>
          <w:rFonts w:cs="Arial"/>
        </w:rPr>
        <w:t xml:space="preserve">est </w:t>
      </w:r>
      <w:r w:rsidRPr="00723CB5">
        <w:rPr>
          <w:rFonts w:cs="Arial"/>
        </w:rPr>
        <w:t>d’a</w:t>
      </w:r>
      <w:r w:rsidR="00E54329" w:rsidRPr="00723CB5">
        <w:rPr>
          <w:rFonts w:cs="Arial"/>
        </w:rPr>
        <w:t>ssurer la pérennisation de l’industrie des VHR en Gaspésie par une démarche concertée</w:t>
      </w:r>
      <w:r w:rsidRPr="00723CB5">
        <w:rPr>
          <w:rFonts w:cs="Arial"/>
        </w:rPr>
        <w:t xml:space="preserve">, </w:t>
      </w:r>
      <w:r w:rsidR="01A28924" w:rsidRPr="00723CB5">
        <w:rPr>
          <w:rFonts w:cs="Arial"/>
        </w:rPr>
        <w:t>le</w:t>
      </w:r>
      <w:r w:rsidR="668477D9" w:rsidRPr="4698DE3B">
        <w:rPr>
          <w:rFonts w:cs="Arial"/>
        </w:rPr>
        <w:t xml:space="preserve"> </w:t>
      </w:r>
      <w:r w:rsidR="668477D9" w:rsidRPr="00723CB5">
        <w:rPr>
          <w:rFonts w:cs="Arial"/>
        </w:rPr>
        <w:t xml:space="preserve">chargé de projet VHR </w:t>
      </w:r>
      <w:r w:rsidR="04A5752D" w:rsidRPr="4698DE3B">
        <w:rPr>
          <w:rFonts w:cs="Arial"/>
        </w:rPr>
        <w:t>offrira</w:t>
      </w:r>
      <w:r w:rsidR="00882C7B">
        <w:rPr>
          <w:rFonts w:cs="Arial"/>
        </w:rPr>
        <w:t xml:space="preserve"> un soutien </w:t>
      </w:r>
      <w:r w:rsidR="006843D0">
        <w:rPr>
          <w:rFonts w:cs="Arial"/>
        </w:rPr>
        <w:t xml:space="preserve">technique </w:t>
      </w:r>
      <w:r w:rsidR="04A5752D" w:rsidRPr="4698DE3B">
        <w:rPr>
          <w:rFonts w:cs="Arial"/>
        </w:rPr>
        <w:t xml:space="preserve">aux organismes </w:t>
      </w:r>
      <w:r w:rsidR="083B54F8" w:rsidRPr="00723CB5">
        <w:rPr>
          <w:rFonts w:cs="Arial"/>
        </w:rPr>
        <w:t>dans</w:t>
      </w:r>
      <w:r w:rsidR="051D6283" w:rsidRPr="00723CB5">
        <w:rPr>
          <w:rFonts w:cs="Arial"/>
        </w:rPr>
        <w:t xml:space="preserve"> </w:t>
      </w:r>
      <w:r w:rsidR="00CB70CE" w:rsidRPr="00723CB5">
        <w:rPr>
          <w:rFonts w:cs="Arial"/>
        </w:rPr>
        <w:t>la mise en œuvre de projets qui répondent à des besoins et des objectifs communs pour la région</w:t>
      </w:r>
      <w:r w:rsidR="00DB2B7B">
        <w:rPr>
          <w:rFonts w:cs="Arial"/>
        </w:rPr>
        <w:t xml:space="preserve">. </w:t>
      </w:r>
      <w:r w:rsidR="00484F5E">
        <w:rPr>
          <w:rFonts w:cs="Arial"/>
        </w:rPr>
        <w:t>L</w:t>
      </w:r>
      <w:r w:rsidR="00DB2B7B">
        <w:rPr>
          <w:rFonts w:cs="Arial"/>
        </w:rPr>
        <w:t>e</w:t>
      </w:r>
      <w:r w:rsidR="00D761D3">
        <w:rPr>
          <w:rFonts w:cs="Arial"/>
        </w:rPr>
        <w:t>s</w:t>
      </w:r>
      <w:r w:rsidR="00DB2B7B">
        <w:rPr>
          <w:rFonts w:cs="Arial"/>
        </w:rPr>
        <w:t xml:space="preserve"> </w:t>
      </w:r>
      <w:r w:rsidR="00C24AA9">
        <w:rPr>
          <w:rFonts w:cs="Arial"/>
        </w:rPr>
        <w:t xml:space="preserve">services </w:t>
      </w:r>
      <w:r w:rsidR="00221AA5">
        <w:rPr>
          <w:rFonts w:cs="Arial"/>
        </w:rPr>
        <w:t xml:space="preserve">techniques </w:t>
      </w:r>
      <w:r w:rsidR="00484F5E">
        <w:rPr>
          <w:rFonts w:cs="Arial"/>
        </w:rPr>
        <w:t xml:space="preserve">suivants </w:t>
      </w:r>
      <w:r w:rsidR="00DB2B7B">
        <w:rPr>
          <w:rFonts w:cs="Arial"/>
        </w:rPr>
        <w:t>permettront</w:t>
      </w:r>
      <w:r w:rsidR="00484F5E">
        <w:rPr>
          <w:rFonts w:cs="Arial"/>
        </w:rPr>
        <w:t>, entre autres</w:t>
      </w:r>
      <w:r w:rsidR="00A452B4">
        <w:rPr>
          <w:rFonts w:cs="Arial"/>
        </w:rPr>
        <w:t>,</w:t>
      </w:r>
      <w:r w:rsidR="00484F5E">
        <w:rPr>
          <w:rFonts w:cs="Arial"/>
        </w:rPr>
        <w:t xml:space="preserve"> d’offrir </w:t>
      </w:r>
      <w:r w:rsidR="00D761D3">
        <w:rPr>
          <w:rFonts w:cs="Arial"/>
        </w:rPr>
        <w:t xml:space="preserve">un soutien </w:t>
      </w:r>
      <w:r w:rsidR="005E5ED7">
        <w:rPr>
          <w:rFonts w:cs="Arial"/>
        </w:rPr>
        <w:t>aux organisme</w:t>
      </w:r>
      <w:r w:rsidR="00A320AF">
        <w:rPr>
          <w:rFonts w:cs="Arial"/>
        </w:rPr>
        <w:t>s</w:t>
      </w:r>
      <w:r w:rsidR="005E5ED7">
        <w:rPr>
          <w:rFonts w:cs="Arial"/>
        </w:rPr>
        <w:t xml:space="preserve"> </w:t>
      </w:r>
      <w:r w:rsidR="00D761D3">
        <w:rPr>
          <w:rFonts w:cs="Arial"/>
        </w:rPr>
        <w:t xml:space="preserve">pour </w:t>
      </w:r>
      <w:r w:rsidR="00DB2B7B">
        <w:rPr>
          <w:rFonts w:cs="Arial"/>
        </w:rPr>
        <w:t xml:space="preserve">déposer leur demande et les accompagner </w:t>
      </w:r>
      <w:r w:rsidR="008E49DA" w:rsidRPr="00723CB5">
        <w:rPr>
          <w:rFonts w:cs="Arial"/>
        </w:rPr>
        <w:t>dans</w:t>
      </w:r>
      <w:r w:rsidR="00CB70CE" w:rsidRPr="00723CB5">
        <w:rPr>
          <w:rFonts w:cs="Arial"/>
        </w:rPr>
        <w:t xml:space="preserve"> la mise en place, le déploiement et le financement de</w:t>
      </w:r>
      <w:r w:rsidR="008E49DA" w:rsidRPr="00723CB5">
        <w:rPr>
          <w:rFonts w:cs="Arial"/>
        </w:rPr>
        <w:t>s</w:t>
      </w:r>
      <w:r w:rsidR="00CB70CE" w:rsidRPr="00723CB5">
        <w:rPr>
          <w:rFonts w:cs="Arial"/>
        </w:rPr>
        <w:t xml:space="preserve"> projets</w:t>
      </w:r>
      <w:r w:rsidR="00CB70CE" w:rsidRPr="4698DE3B" w:rsidDel="00FE7BB8">
        <w:rPr>
          <w:rFonts w:cs="Arial"/>
        </w:rPr>
        <w:t>.</w:t>
      </w:r>
    </w:p>
    <w:p w14:paraId="4FFB7009" w14:textId="3FF9A853" w:rsidR="00752A14" w:rsidRPr="00CC049E" w:rsidRDefault="5FB25681" w:rsidP="00CC049E">
      <w:pPr>
        <w:spacing w:after="0" w:line="280" w:lineRule="exact"/>
        <w:jc w:val="both"/>
        <w:rPr>
          <w:rFonts w:cs="Arial"/>
        </w:rPr>
      </w:pPr>
      <w:r w:rsidRPr="7943C95E">
        <w:rPr>
          <w:rFonts w:eastAsiaTheme="minorEastAsia"/>
        </w:rPr>
        <w:t>Les organismes sont invités à communiqu</w:t>
      </w:r>
      <w:r w:rsidR="46238124" w:rsidRPr="7943C95E">
        <w:rPr>
          <w:rFonts w:eastAsiaTheme="minorEastAsia"/>
        </w:rPr>
        <w:t>er</w:t>
      </w:r>
      <w:r w:rsidRPr="7943C95E">
        <w:rPr>
          <w:rFonts w:eastAsiaTheme="minorEastAsia"/>
        </w:rPr>
        <w:t xml:space="preserve"> dès le départ avec le chargé de projet pour vérifier l’admissibilité de leur projet et convenir, si nécessaire, de l’accompagnement souhaité pour remplir la demande</w:t>
      </w:r>
      <w:r w:rsidR="57B7985C" w:rsidRPr="7943C95E">
        <w:rPr>
          <w:rFonts w:eastAsiaTheme="minorEastAsia"/>
        </w:rPr>
        <w:t xml:space="preserve"> </w:t>
      </w:r>
      <w:r w:rsidR="31E9C59A" w:rsidRPr="7943C95E">
        <w:rPr>
          <w:rFonts w:eastAsiaTheme="minorEastAsia"/>
        </w:rPr>
        <w:t>d’aide financière</w:t>
      </w:r>
      <w:r w:rsidR="02514DDE" w:rsidRPr="7943C95E">
        <w:rPr>
          <w:rFonts w:eastAsiaTheme="minorEastAsia"/>
        </w:rPr>
        <w:t xml:space="preserve">. </w:t>
      </w:r>
      <w:r w:rsidR="0B09A537" w:rsidRPr="7943C95E">
        <w:rPr>
          <w:rFonts w:eastAsiaTheme="minorEastAsia"/>
        </w:rPr>
        <w:t>Tous ces services offerts sont gratuits et confidentiels.</w:t>
      </w:r>
      <w:r w:rsidR="7802FB2A" w:rsidRPr="7943C95E">
        <w:rPr>
          <w:rFonts w:eastAsiaTheme="minorEastAsia"/>
        </w:rPr>
        <w:t xml:space="preserve"> </w:t>
      </w:r>
      <w:r w:rsidR="27576D18" w:rsidRPr="7943C95E">
        <w:rPr>
          <w:rFonts w:eastAsiaTheme="minorEastAsia"/>
        </w:rPr>
        <w:t>Vous pouvez également consulter le site</w:t>
      </w:r>
      <w:r w:rsidR="23FA45B2" w:rsidRPr="7943C95E">
        <w:rPr>
          <w:rFonts w:eastAsiaTheme="minorEastAsia"/>
        </w:rPr>
        <w:t xml:space="preserve"> intern</w:t>
      </w:r>
      <w:r w:rsidR="23FA45B2" w:rsidRPr="666D4AA9">
        <w:rPr>
          <w:rFonts w:cs="Arial"/>
        </w:rPr>
        <w:t>et</w:t>
      </w:r>
      <w:r w:rsidR="2F2AFF49" w:rsidRPr="666D4AA9">
        <w:rPr>
          <w:rFonts w:cs="Arial"/>
        </w:rPr>
        <w:t xml:space="preserve">: </w:t>
      </w:r>
      <w:hyperlink r:id="rId11" w:anchor="vhr">
        <w:r w:rsidR="2F2AFF49" w:rsidRPr="666D4AA9">
          <w:rPr>
            <w:rStyle w:val="Lienhypertexte"/>
            <w:rFonts w:cs="Arial"/>
          </w:rPr>
          <w:t>https://mrcgaspesie.org/fonds/#vhr</w:t>
        </w:r>
      </w:hyperlink>
      <w:r w:rsidR="2F2AFF49" w:rsidRPr="666D4AA9">
        <w:rPr>
          <w:rFonts w:cs="Arial"/>
        </w:rPr>
        <w:t xml:space="preserve">  pour obtenir plus d’information sur le programme</w:t>
      </w:r>
      <w:r w:rsidR="0B09A537" w:rsidRPr="666D4AA9">
        <w:rPr>
          <w:rFonts w:cs="Arial"/>
        </w:rPr>
        <w:t xml:space="preserve">, </w:t>
      </w:r>
      <w:r w:rsidR="73ADB821" w:rsidRPr="666D4AA9">
        <w:rPr>
          <w:rFonts w:cs="Arial"/>
        </w:rPr>
        <w:t xml:space="preserve">les </w:t>
      </w:r>
      <w:r w:rsidR="0B09A537" w:rsidRPr="666D4AA9">
        <w:rPr>
          <w:rFonts w:cs="Arial"/>
        </w:rPr>
        <w:t xml:space="preserve">documents </w:t>
      </w:r>
      <w:r w:rsidR="69127B70" w:rsidRPr="666D4AA9">
        <w:rPr>
          <w:rFonts w:cs="Arial"/>
        </w:rPr>
        <w:t xml:space="preserve">explicatifs </w:t>
      </w:r>
      <w:r w:rsidR="0B09A537" w:rsidRPr="666D4AA9">
        <w:rPr>
          <w:rFonts w:cs="Arial"/>
        </w:rPr>
        <w:t>et formulaire</w:t>
      </w:r>
      <w:r w:rsidR="225784E5" w:rsidRPr="666D4AA9">
        <w:rPr>
          <w:rFonts w:cs="Arial"/>
        </w:rPr>
        <w:t xml:space="preserve"> en ligne</w:t>
      </w:r>
      <w:r w:rsidR="0B09A537" w:rsidRPr="666D4AA9">
        <w:rPr>
          <w:rFonts w:cs="Arial"/>
        </w:rPr>
        <w:t>.</w:t>
      </w:r>
    </w:p>
    <w:p w14:paraId="4DBE31F8" w14:textId="77777777" w:rsidR="00CC049E" w:rsidRDefault="00CC049E" w:rsidP="00CC049E">
      <w:pPr>
        <w:spacing w:after="0" w:line="280" w:lineRule="exact"/>
        <w:jc w:val="both"/>
        <w:rPr>
          <w:rFonts w:ascii="Barlow Condensed" w:eastAsiaTheme="majorEastAsia" w:hAnsi="Barlow Condensed" w:cstheme="majorBidi"/>
          <w:color w:val="558D97"/>
          <w:sz w:val="32"/>
          <w:szCs w:val="32"/>
        </w:rPr>
      </w:pPr>
    </w:p>
    <w:p w14:paraId="3F08A8C4" w14:textId="77777777" w:rsidR="00254BF9" w:rsidRDefault="00254BF9" w:rsidP="00CC049E">
      <w:pPr>
        <w:spacing w:after="0" w:line="280" w:lineRule="exact"/>
        <w:jc w:val="both"/>
        <w:rPr>
          <w:rFonts w:ascii="Barlow Condensed" w:eastAsiaTheme="majorEastAsia" w:hAnsi="Barlow Condensed" w:cstheme="majorBidi"/>
          <w:color w:val="558D97"/>
          <w:sz w:val="32"/>
          <w:szCs w:val="32"/>
        </w:rPr>
      </w:pPr>
    </w:p>
    <w:p w14:paraId="0E9996B2" w14:textId="7B8882A3" w:rsidR="00972660" w:rsidRPr="00723CB5" w:rsidRDefault="00355436" w:rsidP="00CC049E">
      <w:pPr>
        <w:spacing w:after="0" w:line="280" w:lineRule="exact"/>
        <w:jc w:val="both"/>
        <w:rPr>
          <w:rFonts w:ascii="Barlow Condensed" w:eastAsiaTheme="majorEastAsia" w:hAnsi="Barlow Condensed" w:cstheme="majorBidi"/>
          <w:color w:val="558D97"/>
          <w:sz w:val="32"/>
          <w:szCs w:val="32"/>
        </w:rPr>
      </w:pPr>
      <w:r w:rsidRPr="00723CB5">
        <w:rPr>
          <w:rFonts w:ascii="Barlow Condensed" w:eastAsiaTheme="majorEastAsia" w:hAnsi="Barlow Condensed" w:cstheme="majorBidi"/>
          <w:color w:val="558D97"/>
          <w:sz w:val="32"/>
          <w:szCs w:val="32"/>
        </w:rPr>
        <w:t>P</w:t>
      </w:r>
      <w:r w:rsidR="00FE7BB8">
        <w:rPr>
          <w:rFonts w:ascii="Barlow Condensed" w:eastAsiaTheme="majorEastAsia" w:hAnsi="Barlow Condensed" w:cstheme="majorBidi"/>
          <w:color w:val="558D97"/>
          <w:sz w:val="32"/>
          <w:szCs w:val="32"/>
        </w:rPr>
        <w:t xml:space="preserve">réparation du </w:t>
      </w:r>
      <w:r w:rsidR="00930A6A">
        <w:rPr>
          <w:rFonts w:ascii="Barlow Condensed" w:eastAsiaTheme="majorEastAsia" w:hAnsi="Barlow Condensed" w:cstheme="majorBidi"/>
          <w:color w:val="558D97"/>
          <w:sz w:val="32"/>
          <w:szCs w:val="32"/>
        </w:rPr>
        <w:t>dépôt</w:t>
      </w:r>
      <w:r w:rsidR="00BB09E5">
        <w:rPr>
          <w:rFonts w:ascii="Barlow Condensed" w:eastAsiaTheme="majorEastAsia" w:hAnsi="Barlow Condensed" w:cstheme="majorBidi"/>
          <w:color w:val="558D97"/>
          <w:sz w:val="32"/>
          <w:szCs w:val="32"/>
        </w:rPr>
        <w:t xml:space="preserve"> d’une demande d’aide financière (formulaire)</w:t>
      </w:r>
      <w:r w:rsidR="00930A6A">
        <w:rPr>
          <w:rFonts w:ascii="Barlow Condensed" w:eastAsiaTheme="majorEastAsia" w:hAnsi="Barlow Condensed" w:cstheme="majorBidi"/>
          <w:color w:val="558D97"/>
          <w:sz w:val="32"/>
          <w:szCs w:val="32"/>
        </w:rPr>
        <w:t xml:space="preserve"> </w:t>
      </w:r>
      <w:r w:rsidR="5E5F00F9" w:rsidRPr="00723CB5">
        <w:rPr>
          <w:rFonts w:ascii="Barlow Condensed" w:eastAsiaTheme="majorEastAsia" w:hAnsi="Barlow Condensed" w:cstheme="majorBidi"/>
          <w:color w:val="FFFFFF" w:themeColor="background1"/>
          <w:sz w:val="32"/>
          <w:szCs w:val="32"/>
        </w:rPr>
        <w:t xml:space="preserve">nt </w:t>
      </w:r>
    </w:p>
    <w:p w14:paraId="53B82D3A" w14:textId="5D5CB7D3" w:rsidR="009050A6" w:rsidRDefault="00FE7BB8" w:rsidP="00CC049E">
      <w:pPr>
        <w:spacing w:after="0" w:line="280" w:lineRule="exact"/>
        <w:jc w:val="both"/>
        <w:rPr>
          <w:rFonts w:cs="Arial"/>
        </w:rPr>
      </w:pPr>
      <w:r>
        <w:rPr>
          <w:rFonts w:cs="Arial"/>
        </w:rPr>
        <w:t xml:space="preserve">Le chargé de projet VHR offre </w:t>
      </w:r>
      <w:r w:rsidR="00A826E2">
        <w:rPr>
          <w:rFonts w:cs="Arial"/>
        </w:rPr>
        <w:t>le</w:t>
      </w:r>
      <w:r w:rsidR="266ABF16" w:rsidRPr="00723CB5">
        <w:rPr>
          <w:rFonts w:cs="Arial"/>
        </w:rPr>
        <w:t xml:space="preserve"> </w:t>
      </w:r>
      <w:r w:rsidR="00E7291E">
        <w:rPr>
          <w:rFonts w:cs="Arial"/>
        </w:rPr>
        <w:t xml:space="preserve">soutien technique et </w:t>
      </w:r>
      <w:r w:rsidR="00A826E2">
        <w:rPr>
          <w:rFonts w:cs="Arial"/>
        </w:rPr>
        <w:t>l’</w:t>
      </w:r>
      <w:r w:rsidR="266ABF16" w:rsidRPr="00723CB5">
        <w:rPr>
          <w:rFonts w:cs="Arial"/>
        </w:rPr>
        <w:t>accompagnement</w:t>
      </w:r>
      <w:r w:rsidR="00371B99">
        <w:rPr>
          <w:rFonts w:cs="Arial"/>
        </w:rPr>
        <w:t xml:space="preserve"> </w:t>
      </w:r>
      <w:r w:rsidR="266ABF16" w:rsidRPr="00723CB5">
        <w:rPr>
          <w:rFonts w:cs="Arial"/>
        </w:rPr>
        <w:t>pour aider</w:t>
      </w:r>
      <w:r w:rsidR="31659A9C" w:rsidRPr="00723CB5">
        <w:rPr>
          <w:rFonts w:cs="Arial"/>
        </w:rPr>
        <w:t xml:space="preserve"> </w:t>
      </w:r>
      <w:r w:rsidR="00A826E2">
        <w:rPr>
          <w:rFonts w:cs="Arial"/>
        </w:rPr>
        <w:t xml:space="preserve">les </w:t>
      </w:r>
      <w:r w:rsidR="5E004BF7" w:rsidRPr="4698DE3B">
        <w:rPr>
          <w:rFonts w:cs="Arial"/>
        </w:rPr>
        <w:t>organisme</w:t>
      </w:r>
      <w:r w:rsidR="7D4C1F45" w:rsidRPr="4698DE3B">
        <w:rPr>
          <w:rFonts w:cs="Arial"/>
        </w:rPr>
        <w:t>s</w:t>
      </w:r>
      <w:r w:rsidR="31659A9C" w:rsidRPr="4698DE3B" w:rsidDel="00FE7BB8">
        <w:rPr>
          <w:rFonts w:cs="Arial"/>
        </w:rPr>
        <w:t xml:space="preserve"> </w:t>
      </w:r>
      <w:r w:rsidR="31659A9C" w:rsidRPr="00723CB5">
        <w:rPr>
          <w:rFonts w:cs="Arial"/>
        </w:rPr>
        <w:t xml:space="preserve">à </w:t>
      </w:r>
      <w:r w:rsidR="00492B55">
        <w:rPr>
          <w:rFonts w:cs="Arial"/>
        </w:rPr>
        <w:t xml:space="preserve">dûment </w:t>
      </w:r>
      <w:r w:rsidR="31659A9C" w:rsidRPr="00723CB5">
        <w:rPr>
          <w:rFonts w:cs="Arial"/>
        </w:rPr>
        <w:t>compléter</w:t>
      </w:r>
      <w:r w:rsidR="00CB1093">
        <w:rPr>
          <w:rFonts w:cs="Arial"/>
        </w:rPr>
        <w:t xml:space="preserve"> </w:t>
      </w:r>
      <w:r w:rsidR="23F90AC7" w:rsidRPr="00723CB5">
        <w:rPr>
          <w:rFonts w:cs="Arial"/>
        </w:rPr>
        <w:t>l</w:t>
      </w:r>
      <w:r w:rsidR="5E004BF7" w:rsidRPr="4698DE3B">
        <w:rPr>
          <w:rFonts w:cs="Arial"/>
        </w:rPr>
        <w:t>e</w:t>
      </w:r>
      <w:r w:rsidR="00B66441">
        <w:rPr>
          <w:rFonts w:cs="Arial"/>
        </w:rPr>
        <w:t>s demandes d’aide financière</w:t>
      </w:r>
      <w:r w:rsidR="00BD06D2">
        <w:rPr>
          <w:rFonts w:cs="Arial"/>
        </w:rPr>
        <w:t xml:space="preserve">. </w:t>
      </w:r>
      <w:r w:rsidR="00355436">
        <w:rPr>
          <w:rFonts w:cs="Arial"/>
        </w:rPr>
        <w:t xml:space="preserve"> </w:t>
      </w:r>
    </w:p>
    <w:p w14:paraId="6CF8CADD" w14:textId="77777777" w:rsidR="00CC049E" w:rsidRDefault="00CC049E" w:rsidP="00CC049E">
      <w:pPr>
        <w:spacing w:after="0" w:line="280" w:lineRule="exact"/>
        <w:jc w:val="both"/>
        <w:rPr>
          <w:rFonts w:ascii="Barlow Condensed" w:eastAsiaTheme="majorEastAsia" w:hAnsi="Barlow Condensed" w:cstheme="majorBidi"/>
          <w:color w:val="558D97"/>
          <w:sz w:val="32"/>
          <w:szCs w:val="32"/>
        </w:rPr>
      </w:pPr>
    </w:p>
    <w:p w14:paraId="780550C9" w14:textId="77777777" w:rsidR="00254BF9" w:rsidRDefault="00254BF9" w:rsidP="00CC049E">
      <w:pPr>
        <w:spacing w:after="0" w:line="280" w:lineRule="exact"/>
        <w:jc w:val="both"/>
        <w:rPr>
          <w:rFonts w:ascii="Barlow Condensed" w:eastAsiaTheme="majorEastAsia" w:hAnsi="Barlow Condensed" w:cstheme="majorBidi"/>
          <w:color w:val="558D97"/>
          <w:sz w:val="32"/>
          <w:szCs w:val="32"/>
        </w:rPr>
      </w:pPr>
    </w:p>
    <w:p w14:paraId="15201093" w14:textId="4A3F434A" w:rsidR="00777710" w:rsidRDefault="00101B61" w:rsidP="00CC049E">
      <w:pPr>
        <w:spacing w:after="0" w:line="280" w:lineRule="exact"/>
        <w:jc w:val="both"/>
        <w:rPr>
          <w:rFonts w:cs="Arial"/>
        </w:rPr>
      </w:pPr>
      <w:r>
        <w:rPr>
          <w:rFonts w:ascii="Barlow Condensed" w:eastAsiaTheme="majorEastAsia" w:hAnsi="Barlow Condensed" w:cstheme="majorBidi"/>
          <w:color w:val="558D97"/>
          <w:sz w:val="32"/>
          <w:szCs w:val="32"/>
        </w:rPr>
        <w:t>Accompagnement des organismes</w:t>
      </w:r>
      <w:r w:rsidR="00777710">
        <w:rPr>
          <w:rFonts w:ascii="Barlow Condensed" w:eastAsiaTheme="majorEastAsia" w:hAnsi="Barlow Condensed" w:cstheme="majorBidi"/>
          <w:color w:val="558D97"/>
          <w:sz w:val="32"/>
          <w:szCs w:val="32"/>
        </w:rPr>
        <w:t xml:space="preserve"> dans la détermination des travaux à réaliser</w:t>
      </w:r>
    </w:p>
    <w:p w14:paraId="3BB47C44" w14:textId="3FAEF95E" w:rsidR="00C67713" w:rsidRPr="00723CB5" w:rsidRDefault="74C0B754" w:rsidP="00CC049E">
      <w:pPr>
        <w:spacing w:after="0" w:line="280" w:lineRule="exact"/>
        <w:jc w:val="both"/>
        <w:rPr>
          <w:rFonts w:cs="Arial"/>
        </w:rPr>
      </w:pPr>
      <w:r w:rsidRPr="666D4AA9">
        <w:rPr>
          <w:rFonts w:cs="Arial"/>
        </w:rPr>
        <w:t>Le chargé de projet</w:t>
      </w:r>
      <w:r w:rsidR="7FA68265" w:rsidRPr="666D4AA9">
        <w:rPr>
          <w:rFonts w:cs="Arial"/>
        </w:rPr>
        <w:t xml:space="preserve"> VHR </w:t>
      </w:r>
      <w:r w:rsidR="734DD1A7" w:rsidRPr="666D4AA9">
        <w:rPr>
          <w:rFonts w:cs="Arial"/>
        </w:rPr>
        <w:t>offre également un a</w:t>
      </w:r>
      <w:r w:rsidRPr="666D4AA9">
        <w:rPr>
          <w:rFonts w:cs="Arial"/>
        </w:rPr>
        <w:t xml:space="preserve">ccompagnement des </w:t>
      </w:r>
      <w:r w:rsidR="734DD1A7" w:rsidRPr="666D4AA9">
        <w:rPr>
          <w:rFonts w:cs="Arial"/>
        </w:rPr>
        <w:t>organismes</w:t>
      </w:r>
      <w:r w:rsidRPr="666D4AA9">
        <w:rPr>
          <w:rFonts w:cs="Arial"/>
        </w:rPr>
        <w:t xml:space="preserve"> dans la détermination des travaux à réaliser</w:t>
      </w:r>
      <w:r w:rsidR="437D3BD7" w:rsidRPr="666D4AA9">
        <w:rPr>
          <w:rFonts w:cs="Arial"/>
        </w:rPr>
        <w:t>,</w:t>
      </w:r>
      <w:r w:rsidR="4D4B9602" w:rsidRPr="666D4AA9">
        <w:rPr>
          <w:rFonts w:cs="Arial"/>
        </w:rPr>
        <w:t xml:space="preserve"> si nécessaire.</w:t>
      </w:r>
      <w:r w:rsidR="734DD1A7" w:rsidRPr="666D4AA9">
        <w:rPr>
          <w:rFonts w:cs="Arial"/>
        </w:rPr>
        <w:t xml:space="preserve"> </w:t>
      </w:r>
      <w:r w:rsidR="5AEBC2CF" w:rsidRPr="666D4AA9">
        <w:rPr>
          <w:rFonts w:cs="Arial"/>
        </w:rPr>
        <w:t>Il p</w:t>
      </w:r>
      <w:r w:rsidR="338FA214" w:rsidRPr="666D4AA9">
        <w:rPr>
          <w:rFonts w:cs="Arial"/>
        </w:rPr>
        <w:t xml:space="preserve">ourrait également </w:t>
      </w:r>
      <w:r w:rsidR="00A452B4">
        <w:rPr>
          <w:rFonts w:cs="Arial"/>
        </w:rPr>
        <w:t>offrir du soutien</w:t>
      </w:r>
      <w:r w:rsidR="338FA214" w:rsidRPr="666D4AA9">
        <w:rPr>
          <w:rFonts w:cs="Arial"/>
        </w:rPr>
        <w:t xml:space="preserve"> dans la réalisation des montages financiers des projets. </w:t>
      </w:r>
    </w:p>
    <w:p w14:paraId="43CA843B" w14:textId="77777777" w:rsidR="00CC049E" w:rsidRDefault="00CC049E" w:rsidP="00CC049E">
      <w:pPr>
        <w:spacing w:after="0" w:line="280" w:lineRule="exact"/>
        <w:jc w:val="both"/>
        <w:rPr>
          <w:rFonts w:ascii="Barlow Condensed" w:eastAsiaTheme="majorEastAsia" w:hAnsi="Barlow Condensed" w:cstheme="majorBidi"/>
          <w:color w:val="558D97"/>
          <w:sz w:val="32"/>
          <w:szCs w:val="32"/>
        </w:rPr>
      </w:pPr>
      <w:bookmarkStart w:id="0" w:name="_Hlk134006028"/>
    </w:p>
    <w:p w14:paraId="373C7EF9" w14:textId="77777777" w:rsidR="00254BF9" w:rsidRDefault="00254BF9" w:rsidP="00CC049E">
      <w:pPr>
        <w:spacing w:after="0" w:line="280" w:lineRule="exact"/>
        <w:jc w:val="both"/>
        <w:rPr>
          <w:rFonts w:ascii="Barlow Condensed" w:eastAsiaTheme="majorEastAsia" w:hAnsi="Barlow Condensed" w:cstheme="majorBidi"/>
          <w:color w:val="558D97"/>
          <w:sz w:val="32"/>
          <w:szCs w:val="32"/>
        </w:rPr>
      </w:pPr>
    </w:p>
    <w:p w14:paraId="3899CBB3" w14:textId="7EF9263A" w:rsidR="00CC049E" w:rsidRDefault="00636C7A" w:rsidP="00CC049E">
      <w:pPr>
        <w:spacing w:after="0" w:line="280" w:lineRule="exact"/>
        <w:jc w:val="both"/>
        <w:rPr>
          <w:rFonts w:ascii="Barlow Condensed" w:eastAsiaTheme="majorEastAsia" w:hAnsi="Barlow Condensed" w:cstheme="majorBidi"/>
          <w:color w:val="558D97"/>
          <w:sz w:val="32"/>
          <w:szCs w:val="32"/>
        </w:rPr>
      </w:pPr>
      <w:r>
        <w:rPr>
          <w:rFonts w:ascii="Barlow Condensed" w:eastAsiaTheme="majorEastAsia" w:hAnsi="Barlow Condensed" w:cstheme="majorBidi"/>
          <w:color w:val="558D97"/>
          <w:sz w:val="32"/>
          <w:szCs w:val="32"/>
        </w:rPr>
        <w:t>Accompagnement</w:t>
      </w:r>
      <w:r w:rsidR="006E7239">
        <w:rPr>
          <w:rFonts w:ascii="Barlow Condensed" w:eastAsiaTheme="majorEastAsia" w:hAnsi="Barlow Condensed" w:cstheme="majorBidi"/>
          <w:color w:val="558D97"/>
          <w:sz w:val="32"/>
          <w:szCs w:val="32"/>
        </w:rPr>
        <w:t xml:space="preserve"> </w:t>
      </w:r>
      <w:bookmarkEnd w:id="0"/>
      <w:r w:rsidR="009050A6">
        <w:rPr>
          <w:rFonts w:ascii="Barlow Condensed" w:eastAsiaTheme="majorEastAsia" w:hAnsi="Barlow Condensed" w:cstheme="majorBidi"/>
          <w:color w:val="558D97"/>
          <w:sz w:val="32"/>
          <w:szCs w:val="32"/>
        </w:rPr>
        <w:t xml:space="preserve">des organismes dans </w:t>
      </w:r>
      <w:r w:rsidR="006343AE">
        <w:rPr>
          <w:rFonts w:ascii="Barlow Condensed" w:eastAsiaTheme="majorEastAsia" w:hAnsi="Barlow Condensed" w:cstheme="majorBidi"/>
          <w:color w:val="558D97"/>
          <w:sz w:val="32"/>
          <w:szCs w:val="32"/>
        </w:rPr>
        <w:t>les demandes d’autorisation</w:t>
      </w:r>
      <w:r w:rsidR="00371B99">
        <w:rPr>
          <w:rFonts w:ascii="Barlow Condensed" w:eastAsiaTheme="majorEastAsia" w:hAnsi="Barlow Condensed" w:cstheme="majorBidi"/>
          <w:color w:val="558D97"/>
          <w:sz w:val="32"/>
          <w:szCs w:val="32"/>
        </w:rPr>
        <w:t>s</w:t>
      </w:r>
      <w:r w:rsidR="006343AE">
        <w:rPr>
          <w:rFonts w:ascii="Barlow Condensed" w:eastAsiaTheme="majorEastAsia" w:hAnsi="Barlow Condensed" w:cstheme="majorBidi"/>
          <w:color w:val="558D97"/>
          <w:sz w:val="32"/>
          <w:szCs w:val="32"/>
        </w:rPr>
        <w:t xml:space="preserve"> ministérielle</w:t>
      </w:r>
      <w:r w:rsidR="00A452B4">
        <w:rPr>
          <w:rFonts w:ascii="Barlow Condensed" w:eastAsiaTheme="majorEastAsia" w:hAnsi="Barlow Condensed" w:cstheme="majorBidi"/>
          <w:color w:val="558D97"/>
          <w:sz w:val="32"/>
          <w:szCs w:val="32"/>
        </w:rPr>
        <w:t>s</w:t>
      </w:r>
      <w:r w:rsidR="00371B99">
        <w:rPr>
          <w:rFonts w:ascii="Barlow Condensed" w:eastAsiaTheme="majorEastAsia" w:hAnsi="Barlow Condensed" w:cstheme="majorBidi"/>
          <w:color w:val="558D97"/>
          <w:sz w:val="32"/>
          <w:szCs w:val="32"/>
        </w:rPr>
        <w:t xml:space="preserve"> </w:t>
      </w:r>
    </w:p>
    <w:p w14:paraId="5FC4C505" w14:textId="4FBD9F6C" w:rsidR="00AB095F" w:rsidRPr="00CC049E" w:rsidRDefault="6E0DAFCE" w:rsidP="00CC049E">
      <w:pPr>
        <w:spacing w:after="0" w:line="280" w:lineRule="exact"/>
        <w:jc w:val="both"/>
        <w:rPr>
          <w:rFonts w:ascii="Barlow Condensed" w:eastAsiaTheme="majorEastAsia" w:hAnsi="Barlow Condensed" w:cstheme="majorBidi"/>
          <w:color w:val="558D97"/>
          <w:sz w:val="32"/>
          <w:szCs w:val="32"/>
        </w:rPr>
      </w:pPr>
      <w:r w:rsidRPr="666D4AA9">
        <w:rPr>
          <w:rFonts w:cs="Arial"/>
        </w:rPr>
        <w:t>Pour</w:t>
      </w:r>
      <w:r w:rsidR="354BB548" w:rsidRPr="666D4AA9">
        <w:rPr>
          <w:rFonts w:cs="Arial"/>
        </w:rPr>
        <w:t xml:space="preserve"> la réalisation des </w:t>
      </w:r>
      <w:r w:rsidRPr="666D4AA9">
        <w:rPr>
          <w:rFonts w:cs="Arial"/>
        </w:rPr>
        <w:t>projets acceptés</w:t>
      </w:r>
      <w:r w:rsidR="354BB548" w:rsidRPr="666D4AA9">
        <w:rPr>
          <w:rFonts w:cs="Arial"/>
        </w:rPr>
        <w:t xml:space="preserve">, des demandes </w:t>
      </w:r>
      <w:r w:rsidR="1F0DF1F3" w:rsidRPr="666D4AA9">
        <w:rPr>
          <w:rFonts w:cs="Arial"/>
        </w:rPr>
        <w:t xml:space="preserve">d’autorisations ministérielles seront requises. </w:t>
      </w:r>
      <w:r w:rsidRPr="666D4AA9">
        <w:rPr>
          <w:rFonts w:cs="Arial"/>
        </w:rPr>
        <w:t xml:space="preserve">Le chargé de projet VHR </w:t>
      </w:r>
      <w:r w:rsidR="5208BA5F" w:rsidRPr="666D4AA9">
        <w:rPr>
          <w:rFonts w:cs="Arial"/>
        </w:rPr>
        <w:t xml:space="preserve">offre </w:t>
      </w:r>
      <w:bookmarkStart w:id="1" w:name="_Hlk133931908"/>
      <w:r w:rsidR="56C3F895" w:rsidRPr="666D4AA9">
        <w:rPr>
          <w:rFonts w:cs="Arial"/>
        </w:rPr>
        <w:t>un</w:t>
      </w:r>
      <w:r w:rsidR="38B5DD98" w:rsidRPr="666D4AA9">
        <w:rPr>
          <w:rFonts w:cs="Arial"/>
        </w:rPr>
        <w:t xml:space="preserve"> accompagnement pour diriger</w:t>
      </w:r>
      <w:bookmarkEnd w:id="1"/>
      <w:r w:rsidR="38B5DD98" w:rsidRPr="666D4AA9">
        <w:rPr>
          <w:rFonts w:cs="Arial"/>
        </w:rPr>
        <w:t xml:space="preserve"> l</w:t>
      </w:r>
      <w:r w:rsidR="5208BA5F" w:rsidRPr="666D4AA9">
        <w:rPr>
          <w:rFonts w:cs="Arial"/>
        </w:rPr>
        <w:t xml:space="preserve">’organisme </w:t>
      </w:r>
      <w:r w:rsidR="2D27CE95" w:rsidRPr="666D4AA9">
        <w:rPr>
          <w:rFonts w:cs="Arial"/>
        </w:rPr>
        <w:t>vers</w:t>
      </w:r>
      <w:r w:rsidR="569AA772" w:rsidRPr="666D4AA9">
        <w:rPr>
          <w:rFonts w:cs="Arial"/>
        </w:rPr>
        <w:t xml:space="preserve"> les ministères et</w:t>
      </w:r>
      <w:r w:rsidR="69A3A4E5" w:rsidRPr="666D4AA9">
        <w:rPr>
          <w:rFonts w:cs="Arial"/>
        </w:rPr>
        <w:t xml:space="preserve"> les formulaire</w:t>
      </w:r>
      <w:r w:rsidR="0796AB23" w:rsidRPr="666D4AA9">
        <w:rPr>
          <w:rFonts w:cs="Arial"/>
        </w:rPr>
        <w:t>s</w:t>
      </w:r>
      <w:r w:rsidR="69A3A4E5" w:rsidRPr="666D4AA9">
        <w:rPr>
          <w:rFonts w:cs="Arial"/>
        </w:rPr>
        <w:t xml:space="preserve"> de demandes d’autorisations à remplir. </w:t>
      </w:r>
      <w:r w:rsidR="53C9DBBA" w:rsidRPr="666D4AA9">
        <w:rPr>
          <w:rFonts w:cs="Arial"/>
        </w:rPr>
        <w:t xml:space="preserve">Si </w:t>
      </w:r>
      <w:r w:rsidR="7D8FC984" w:rsidRPr="666D4AA9">
        <w:rPr>
          <w:rFonts w:cs="Arial"/>
        </w:rPr>
        <w:t>besoin, u</w:t>
      </w:r>
      <w:r w:rsidR="69A3A4E5" w:rsidRPr="666D4AA9">
        <w:rPr>
          <w:rFonts w:cs="Arial"/>
        </w:rPr>
        <w:t>n acc</w:t>
      </w:r>
      <w:r w:rsidR="1AE81B00" w:rsidRPr="666D4AA9">
        <w:rPr>
          <w:rFonts w:cs="Arial"/>
        </w:rPr>
        <w:t xml:space="preserve">ompagnement </w:t>
      </w:r>
      <w:r w:rsidR="7D8FC984" w:rsidRPr="666D4AA9">
        <w:rPr>
          <w:rFonts w:cs="Arial"/>
        </w:rPr>
        <w:t xml:space="preserve">peut être offert pour compléter </w:t>
      </w:r>
      <w:r w:rsidR="0796AB23" w:rsidRPr="666D4AA9">
        <w:rPr>
          <w:rFonts w:cs="Arial"/>
        </w:rPr>
        <w:t>ces demandes</w:t>
      </w:r>
      <w:r w:rsidR="037F45E6" w:rsidRPr="666D4AA9">
        <w:rPr>
          <w:rFonts w:cs="Arial"/>
        </w:rPr>
        <w:t xml:space="preserve"> ainsi que la géoréférence des travaux</w:t>
      </w:r>
      <w:r w:rsidR="5E5A7A73" w:rsidRPr="666D4AA9">
        <w:rPr>
          <w:rFonts w:cs="Arial"/>
        </w:rPr>
        <w:t xml:space="preserve"> à </w:t>
      </w:r>
      <w:r w:rsidR="037F45E6" w:rsidRPr="666D4AA9">
        <w:rPr>
          <w:rFonts w:cs="Arial"/>
        </w:rPr>
        <w:t>réaliser</w:t>
      </w:r>
      <w:r w:rsidR="1C54E877" w:rsidRPr="666D4AA9">
        <w:rPr>
          <w:rFonts w:cs="Arial"/>
        </w:rPr>
        <w:t>.</w:t>
      </w:r>
    </w:p>
    <w:p w14:paraId="64F351BF" w14:textId="77777777" w:rsidR="00CC049E" w:rsidRDefault="00CC049E" w:rsidP="00CC049E">
      <w:pPr>
        <w:spacing w:after="0" w:line="280" w:lineRule="exact"/>
        <w:rPr>
          <w:rFonts w:ascii="Barlow Condensed" w:eastAsiaTheme="majorEastAsia" w:hAnsi="Barlow Condensed" w:cstheme="majorBidi"/>
          <w:color w:val="558D97"/>
          <w:sz w:val="32"/>
          <w:szCs w:val="32"/>
        </w:rPr>
      </w:pPr>
    </w:p>
    <w:p w14:paraId="7B2E2D73" w14:textId="4B3FAD97" w:rsidR="00F3521B" w:rsidRDefault="00FC124D" w:rsidP="00CC049E">
      <w:pPr>
        <w:spacing w:before="240" w:after="0" w:line="280" w:lineRule="exact"/>
        <w:rPr>
          <w:rFonts w:ascii="Barlow Condensed" w:eastAsiaTheme="majorEastAsia" w:hAnsi="Barlow Condensed" w:cstheme="majorBidi"/>
          <w:color w:val="558D97"/>
          <w:sz w:val="32"/>
          <w:szCs w:val="32"/>
        </w:rPr>
      </w:pPr>
      <w:proofErr w:type="gramStart"/>
      <w:r w:rsidRPr="35EE4EE3">
        <w:rPr>
          <w:rFonts w:ascii="Barlow Condensed" w:eastAsiaTheme="majorEastAsia" w:hAnsi="Barlow Condensed" w:cstheme="majorBidi"/>
          <w:color w:val="558D97"/>
          <w:sz w:val="32"/>
          <w:szCs w:val="32"/>
        </w:rPr>
        <w:t>PERSONNE RESSOURCE</w:t>
      </w:r>
      <w:proofErr w:type="gramEnd"/>
      <w:r w:rsidRPr="35EE4EE3">
        <w:rPr>
          <w:rFonts w:ascii="Barlow Condensed" w:eastAsiaTheme="majorEastAsia" w:hAnsi="Barlow Condensed" w:cstheme="majorBidi"/>
          <w:color w:val="558D97"/>
          <w:sz w:val="32"/>
          <w:szCs w:val="32"/>
        </w:rPr>
        <w:t xml:space="preserve"> </w:t>
      </w:r>
    </w:p>
    <w:p w14:paraId="12B97920" w14:textId="168BBFC3" w:rsidR="4368FEC4" w:rsidRPr="00CC049E" w:rsidRDefault="4368FEC4" w:rsidP="35EE4EE3">
      <w:pPr>
        <w:spacing w:after="0" w:line="280" w:lineRule="exact"/>
        <w:rPr>
          <w:rFonts w:cs="Arial"/>
          <w:b/>
          <w:bCs/>
        </w:rPr>
      </w:pPr>
    </w:p>
    <w:p w14:paraId="140DE42D" w14:textId="7547FE20" w:rsidR="00F43FCE" w:rsidRDefault="00F3521B" w:rsidP="00CC049E">
      <w:pPr>
        <w:spacing w:after="0" w:line="280" w:lineRule="exact"/>
        <w:rPr>
          <w:rStyle w:val="Lienhypertexte"/>
          <w:rFonts w:eastAsiaTheme="majorEastAsia" w:cs="Arial"/>
        </w:rPr>
      </w:pPr>
      <w:r w:rsidRPr="35EE4EE3">
        <w:rPr>
          <w:rFonts w:cs="Arial"/>
        </w:rPr>
        <w:t xml:space="preserve">Site </w:t>
      </w:r>
      <w:r w:rsidRPr="35EE4EE3">
        <w:rPr>
          <w:rFonts w:cs="Arial"/>
          <w:color w:val="auto"/>
        </w:rPr>
        <w:t>internet</w:t>
      </w:r>
      <w:r w:rsidR="00C5177F" w:rsidRPr="35EE4EE3">
        <w:rPr>
          <w:rFonts w:eastAsiaTheme="majorEastAsia" w:cs="Arial"/>
          <w:color w:val="auto"/>
        </w:rPr>
        <w:t xml:space="preserve"> </w:t>
      </w:r>
      <w:r w:rsidR="00836C74" w:rsidRPr="35EE4EE3">
        <w:rPr>
          <w:rFonts w:eastAsiaTheme="majorEastAsia" w:cs="Arial"/>
          <w:color w:val="auto"/>
        </w:rPr>
        <w:t xml:space="preserve">: </w:t>
      </w:r>
      <w:r>
        <w:tab/>
      </w:r>
      <w:hyperlink r:id="rId12" w:anchor="vhr">
        <w:r w:rsidR="00CC049E" w:rsidRPr="35EE4EE3">
          <w:rPr>
            <w:rStyle w:val="Lienhypertexte"/>
            <w:rFonts w:eastAsiaTheme="majorEastAsia" w:cs="Arial"/>
          </w:rPr>
          <w:t>https://mrcgaspesie.org/fonds/#vhr</w:t>
        </w:r>
      </w:hyperlink>
    </w:p>
    <w:p w14:paraId="4B01A8D5" w14:textId="67A1FB50" w:rsidR="5412B79B" w:rsidRDefault="5412B79B" w:rsidP="5412B79B">
      <w:pPr>
        <w:spacing w:after="0" w:line="280" w:lineRule="exact"/>
        <w:rPr>
          <w:rFonts w:eastAsiaTheme="majorEastAsia" w:cs="Arial"/>
        </w:rPr>
      </w:pPr>
    </w:p>
    <w:p w14:paraId="09C3B05F" w14:textId="4027B22F" w:rsidR="00F43FCE" w:rsidRDefault="00254BF9" w:rsidP="00CC049E">
      <w:pPr>
        <w:spacing w:after="0" w:line="280" w:lineRule="exact"/>
      </w:pPr>
      <w:r w:rsidRPr="00A8771E">
        <w:rPr>
          <w:noProof/>
        </w:rPr>
        <w:drawing>
          <wp:anchor distT="0" distB="0" distL="114300" distR="114300" simplePos="0" relativeHeight="251658240" behindDoc="0" locked="0" layoutInCell="1" allowOverlap="1" wp14:anchorId="3F44153D" wp14:editId="3C293A7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522730" cy="697230"/>
            <wp:effectExtent l="0" t="0" r="0" b="0"/>
            <wp:wrapNone/>
            <wp:docPr id="1579038284" name="Image 1" descr="Une image contenant capture d’écran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38284" name="Image 1" descr="Une image contenant capture d’écran, obscurit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43FCE" w:rsidSect="00CB65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20160" w:code="5"/>
      <w:pgMar w:top="1440" w:right="1080" w:bottom="1134" w:left="1080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17B" w14:textId="77777777" w:rsidR="00CB6536" w:rsidRDefault="00CB6536" w:rsidP="00FD00C6">
      <w:pPr>
        <w:spacing w:after="0" w:line="240" w:lineRule="auto"/>
      </w:pPr>
      <w:r>
        <w:separator/>
      </w:r>
    </w:p>
  </w:endnote>
  <w:endnote w:type="continuationSeparator" w:id="0">
    <w:p w14:paraId="2FEF7BE5" w14:textId="77777777" w:rsidR="00CB6536" w:rsidRDefault="00CB6536" w:rsidP="00FD00C6">
      <w:pPr>
        <w:spacing w:after="0" w:line="240" w:lineRule="auto"/>
      </w:pPr>
      <w:r>
        <w:continuationSeparator/>
      </w:r>
    </w:p>
  </w:endnote>
  <w:endnote w:type="continuationNotice" w:id="1">
    <w:p w14:paraId="30F63BC1" w14:textId="77777777" w:rsidR="00CB6536" w:rsidRDefault="00CB65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2EB9" w14:textId="77777777" w:rsidR="00A452B4" w:rsidRDefault="00A452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E2FA8" w14:textId="2D336A6D" w:rsidR="008F6A3E" w:rsidRPr="005C2BA3" w:rsidRDefault="005C2BA3" w:rsidP="5BC3B53D">
    <w:pPr>
      <w:pStyle w:val="Pieddepag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4356F21" wp14:editId="60F50B1F">
          <wp:simplePos x="0" y="0"/>
          <wp:positionH relativeFrom="column">
            <wp:posOffset>-1988</wp:posOffset>
          </wp:positionH>
          <wp:positionV relativeFrom="paragraph">
            <wp:posOffset>-323850</wp:posOffset>
          </wp:positionV>
          <wp:extent cx="3618000" cy="547200"/>
          <wp:effectExtent l="0" t="0" r="1905" b="5715"/>
          <wp:wrapSquare wrapText="bothSides"/>
          <wp:docPr id="1441345372" name="Image 144134537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8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rlow" w:hAnsi="Barlow"/>
      </w:rPr>
      <w:tab/>
    </w:r>
    <w:r>
      <w:rPr>
        <w:rFonts w:ascii="Barlow" w:hAnsi="Barlow"/>
      </w:rPr>
      <w:tab/>
      <w:t xml:space="preserve">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799A" w14:textId="77777777" w:rsidR="00A452B4" w:rsidRDefault="00A452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9797E" w14:textId="77777777" w:rsidR="00CB6536" w:rsidRDefault="00CB6536" w:rsidP="00FD00C6">
      <w:pPr>
        <w:spacing w:after="0" w:line="240" w:lineRule="auto"/>
      </w:pPr>
      <w:r>
        <w:separator/>
      </w:r>
    </w:p>
  </w:footnote>
  <w:footnote w:type="continuationSeparator" w:id="0">
    <w:p w14:paraId="6F1E65AC" w14:textId="77777777" w:rsidR="00CB6536" w:rsidRDefault="00CB6536" w:rsidP="00FD00C6">
      <w:pPr>
        <w:spacing w:after="0" w:line="240" w:lineRule="auto"/>
      </w:pPr>
      <w:r>
        <w:continuationSeparator/>
      </w:r>
    </w:p>
  </w:footnote>
  <w:footnote w:type="continuationNotice" w:id="1">
    <w:p w14:paraId="445FE910" w14:textId="77777777" w:rsidR="00CB6536" w:rsidRDefault="00CB65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47973" w14:textId="77777777" w:rsidR="00A452B4" w:rsidRDefault="00A452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35ED5" w14:textId="64772E42" w:rsidR="003E464B" w:rsidRPr="003E464B" w:rsidRDefault="00387327" w:rsidP="003E464B">
    <w:pPr>
      <w:pStyle w:val="En-tte"/>
      <w:jc w:val="right"/>
      <w:rPr>
        <w:rFonts w:ascii="Barlow Condensed" w:hAnsi="Barlow Condensed"/>
        <w:caps/>
        <w:noProof/>
        <w:sz w:val="56"/>
        <w:szCs w:val="40"/>
      </w:rPr>
    </w:pPr>
    <w:r w:rsidRPr="003E464B">
      <w:rPr>
        <w:rFonts w:ascii="Barlow Condensed" w:hAnsi="Barlow Condensed"/>
        <w:caps/>
        <w:noProof/>
        <w:sz w:val="56"/>
        <w:szCs w:val="40"/>
      </w:rPr>
      <w:drawing>
        <wp:anchor distT="0" distB="0" distL="114300" distR="114300" simplePos="0" relativeHeight="251658240" behindDoc="0" locked="0" layoutInCell="1" allowOverlap="1" wp14:anchorId="778824A9" wp14:editId="45A3EBB1">
          <wp:simplePos x="0" y="0"/>
          <wp:positionH relativeFrom="column">
            <wp:posOffset>3810</wp:posOffset>
          </wp:positionH>
          <wp:positionV relativeFrom="paragraph">
            <wp:posOffset>71120</wp:posOffset>
          </wp:positionV>
          <wp:extent cx="1429200" cy="756000"/>
          <wp:effectExtent l="0" t="0" r="0" b="6350"/>
          <wp:wrapSquare wrapText="bothSides"/>
          <wp:docPr id="324561803" name="Image 324561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A9F">
      <w:rPr>
        <w:rFonts w:ascii="Barlow Condensed" w:hAnsi="Barlow Condensed"/>
        <w:caps/>
        <w:noProof/>
        <w:sz w:val="56"/>
        <w:szCs w:val="40"/>
      </w:rPr>
      <w:t xml:space="preserve"> </w:t>
    </w:r>
    <w:r w:rsidR="00EE55A8">
      <w:rPr>
        <w:rFonts w:ascii="Barlow Condensed" w:hAnsi="Barlow Condensed"/>
        <w:caps/>
        <w:noProof/>
        <w:sz w:val="56"/>
        <w:szCs w:val="40"/>
      </w:rPr>
      <w:t xml:space="preserve"> </w:t>
    </w:r>
    <w:r w:rsidR="000A4FF1">
      <w:rPr>
        <w:rFonts w:ascii="Barlow Condensed" w:hAnsi="Barlow Condensed"/>
        <w:caps/>
        <w:noProof/>
        <w:sz w:val="56"/>
        <w:szCs w:val="40"/>
      </w:rPr>
      <w:br/>
    </w:r>
  </w:p>
  <w:p w14:paraId="52D0B9DE" w14:textId="77777777" w:rsidR="00B43568" w:rsidRPr="00747E6B" w:rsidRDefault="00B435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76169" w14:textId="77777777" w:rsidR="00A452B4" w:rsidRDefault="00A452B4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UaLP+wdo0JCWO" int2:id="JThpCxy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621F"/>
    <w:multiLevelType w:val="hybridMultilevel"/>
    <w:tmpl w:val="F9A84E58"/>
    <w:lvl w:ilvl="0" w:tplc="9E6032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6F46"/>
    <w:multiLevelType w:val="hybridMultilevel"/>
    <w:tmpl w:val="E9E8E8DA"/>
    <w:lvl w:ilvl="0" w:tplc="430CA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62D82"/>
    <w:multiLevelType w:val="hybridMultilevel"/>
    <w:tmpl w:val="CDD63398"/>
    <w:lvl w:ilvl="0" w:tplc="578A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FA7DA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84343"/>
    <w:multiLevelType w:val="hybridMultilevel"/>
    <w:tmpl w:val="783AB0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6A5C0C"/>
    <w:multiLevelType w:val="hybridMultilevel"/>
    <w:tmpl w:val="FFFFFFFF"/>
    <w:lvl w:ilvl="0" w:tplc="3F8C3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AAA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DE2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6A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4A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C1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01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E6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2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D37A3"/>
    <w:multiLevelType w:val="hybridMultilevel"/>
    <w:tmpl w:val="3D5EA9F2"/>
    <w:lvl w:ilvl="0" w:tplc="A2BE05B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2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F">
      <w:start w:val="1"/>
      <w:numFmt w:val="decimal"/>
      <w:lvlText w:val="%3."/>
      <w:lvlJc w:val="left"/>
      <w:pPr>
        <w:ind w:left="2880" w:hanging="360"/>
      </w:p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400DE8"/>
    <w:multiLevelType w:val="hybridMultilevel"/>
    <w:tmpl w:val="D234CB3E"/>
    <w:lvl w:ilvl="0" w:tplc="BE30F012">
      <w:start w:val="1"/>
      <w:numFmt w:val="decimal"/>
      <w:lvlText w:val="%1."/>
      <w:lvlJc w:val="left"/>
      <w:pPr>
        <w:ind w:left="360" w:hanging="360"/>
      </w:pPr>
      <w:rPr>
        <w:rFonts w:ascii="Barlow Condensed" w:hAnsi="Barlow Condensed" w:hint="default"/>
        <w:b w:val="0"/>
        <w:bCs w:val="0"/>
        <w:color w:val="C65B46"/>
        <w:sz w:val="32"/>
        <w:szCs w:val="32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2422840">
    <w:abstractNumId w:val="4"/>
  </w:num>
  <w:num w:numId="2" w16cid:durableId="773011831">
    <w:abstractNumId w:val="6"/>
  </w:num>
  <w:num w:numId="3" w16cid:durableId="947742111">
    <w:abstractNumId w:val="2"/>
  </w:num>
  <w:num w:numId="4" w16cid:durableId="1080104881">
    <w:abstractNumId w:val="0"/>
  </w:num>
  <w:num w:numId="5" w16cid:durableId="1590698688">
    <w:abstractNumId w:val="5"/>
  </w:num>
  <w:num w:numId="6" w16cid:durableId="1468544221">
    <w:abstractNumId w:val="3"/>
  </w:num>
  <w:num w:numId="7" w16cid:durableId="172898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FD"/>
    <w:rsid w:val="00001A6D"/>
    <w:rsid w:val="0000751D"/>
    <w:rsid w:val="000223A3"/>
    <w:rsid w:val="00026DE7"/>
    <w:rsid w:val="000300EC"/>
    <w:rsid w:val="00034EC8"/>
    <w:rsid w:val="000378E0"/>
    <w:rsid w:val="00040B2D"/>
    <w:rsid w:val="000432AE"/>
    <w:rsid w:val="00050AD7"/>
    <w:rsid w:val="00050D27"/>
    <w:rsid w:val="00055244"/>
    <w:rsid w:val="000562C9"/>
    <w:rsid w:val="0006062E"/>
    <w:rsid w:val="00092EB6"/>
    <w:rsid w:val="000A02F3"/>
    <w:rsid w:val="000A4FF1"/>
    <w:rsid w:val="000B6A59"/>
    <w:rsid w:val="000B77B9"/>
    <w:rsid w:val="000C1678"/>
    <w:rsid w:val="000C5F37"/>
    <w:rsid w:val="000C79FD"/>
    <w:rsid w:val="000E4C66"/>
    <w:rsid w:val="000F1414"/>
    <w:rsid w:val="00100430"/>
    <w:rsid w:val="00101493"/>
    <w:rsid w:val="00101B61"/>
    <w:rsid w:val="00102C0A"/>
    <w:rsid w:val="001132CC"/>
    <w:rsid w:val="00113A9F"/>
    <w:rsid w:val="00116699"/>
    <w:rsid w:val="001168A5"/>
    <w:rsid w:val="00117B48"/>
    <w:rsid w:val="00121298"/>
    <w:rsid w:val="00124A76"/>
    <w:rsid w:val="00132A2A"/>
    <w:rsid w:val="00150694"/>
    <w:rsid w:val="00152DBC"/>
    <w:rsid w:val="0017077C"/>
    <w:rsid w:val="00175CC7"/>
    <w:rsid w:val="00176F2B"/>
    <w:rsid w:val="00186BDC"/>
    <w:rsid w:val="00190BE6"/>
    <w:rsid w:val="001A55F1"/>
    <w:rsid w:val="001C2665"/>
    <w:rsid w:val="001C5818"/>
    <w:rsid w:val="001D1FD0"/>
    <w:rsid w:val="001E56A8"/>
    <w:rsid w:val="001E578F"/>
    <w:rsid w:val="00213658"/>
    <w:rsid w:val="00221248"/>
    <w:rsid w:val="00221AA5"/>
    <w:rsid w:val="00223754"/>
    <w:rsid w:val="00227DC6"/>
    <w:rsid w:val="00235F4F"/>
    <w:rsid w:val="00251D58"/>
    <w:rsid w:val="002524C4"/>
    <w:rsid w:val="00254BF9"/>
    <w:rsid w:val="002574A9"/>
    <w:rsid w:val="0026329D"/>
    <w:rsid w:val="00270BAE"/>
    <w:rsid w:val="0027147C"/>
    <w:rsid w:val="00271DB5"/>
    <w:rsid w:val="00277158"/>
    <w:rsid w:val="0027797A"/>
    <w:rsid w:val="00287B4F"/>
    <w:rsid w:val="00287BBF"/>
    <w:rsid w:val="002A37BF"/>
    <w:rsid w:val="002B3FE9"/>
    <w:rsid w:val="002B7AD5"/>
    <w:rsid w:val="002C145E"/>
    <w:rsid w:val="002C2727"/>
    <w:rsid w:val="002C33C7"/>
    <w:rsid w:val="002C4870"/>
    <w:rsid w:val="002D55E5"/>
    <w:rsid w:val="002D5CD7"/>
    <w:rsid w:val="002D7452"/>
    <w:rsid w:val="002F4687"/>
    <w:rsid w:val="002F7EAA"/>
    <w:rsid w:val="00303D2C"/>
    <w:rsid w:val="00316D58"/>
    <w:rsid w:val="003175D5"/>
    <w:rsid w:val="00322C0B"/>
    <w:rsid w:val="00322F17"/>
    <w:rsid w:val="00323B23"/>
    <w:rsid w:val="00324053"/>
    <w:rsid w:val="00345447"/>
    <w:rsid w:val="00352D1A"/>
    <w:rsid w:val="00355436"/>
    <w:rsid w:val="00360D94"/>
    <w:rsid w:val="00363B30"/>
    <w:rsid w:val="00363E1B"/>
    <w:rsid w:val="003646CD"/>
    <w:rsid w:val="00364B4E"/>
    <w:rsid w:val="00371B99"/>
    <w:rsid w:val="00373D48"/>
    <w:rsid w:val="00374BDD"/>
    <w:rsid w:val="00374D7A"/>
    <w:rsid w:val="00387327"/>
    <w:rsid w:val="0038748D"/>
    <w:rsid w:val="003956DA"/>
    <w:rsid w:val="003B3592"/>
    <w:rsid w:val="003B43C7"/>
    <w:rsid w:val="003B6738"/>
    <w:rsid w:val="003C5B27"/>
    <w:rsid w:val="003D4BFD"/>
    <w:rsid w:val="003E36FF"/>
    <w:rsid w:val="003E464B"/>
    <w:rsid w:val="003E6512"/>
    <w:rsid w:val="003F13FE"/>
    <w:rsid w:val="003F2852"/>
    <w:rsid w:val="003F4829"/>
    <w:rsid w:val="004052FE"/>
    <w:rsid w:val="00406F1C"/>
    <w:rsid w:val="00417B22"/>
    <w:rsid w:val="00420283"/>
    <w:rsid w:val="00420932"/>
    <w:rsid w:val="00420C2F"/>
    <w:rsid w:val="004226DA"/>
    <w:rsid w:val="00424FA7"/>
    <w:rsid w:val="0043127B"/>
    <w:rsid w:val="004361C7"/>
    <w:rsid w:val="00440CD2"/>
    <w:rsid w:val="0044305B"/>
    <w:rsid w:val="00445AC6"/>
    <w:rsid w:val="004516BB"/>
    <w:rsid w:val="004527C9"/>
    <w:rsid w:val="004632C0"/>
    <w:rsid w:val="00470C85"/>
    <w:rsid w:val="004730AA"/>
    <w:rsid w:val="004774E1"/>
    <w:rsid w:val="004840F2"/>
    <w:rsid w:val="00484F5E"/>
    <w:rsid w:val="00486B5B"/>
    <w:rsid w:val="00492B55"/>
    <w:rsid w:val="004A1E7C"/>
    <w:rsid w:val="004A4795"/>
    <w:rsid w:val="004A7CE0"/>
    <w:rsid w:val="004C695B"/>
    <w:rsid w:val="004E17CC"/>
    <w:rsid w:val="004E441E"/>
    <w:rsid w:val="004F7957"/>
    <w:rsid w:val="0050474C"/>
    <w:rsid w:val="00512550"/>
    <w:rsid w:val="0051632D"/>
    <w:rsid w:val="00525233"/>
    <w:rsid w:val="00531E48"/>
    <w:rsid w:val="00540C2C"/>
    <w:rsid w:val="00542901"/>
    <w:rsid w:val="00544496"/>
    <w:rsid w:val="00544D36"/>
    <w:rsid w:val="005474DB"/>
    <w:rsid w:val="00553685"/>
    <w:rsid w:val="00561E62"/>
    <w:rsid w:val="005622AD"/>
    <w:rsid w:val="00585D0D"/>
    <w:rsid w:val="00594576"/>
    <w:rsid w:val="005C2BA3"/>
    <w:rsid w:val="005C7E36"/>
    <w:rsid w:val="005D2596"/>
    <w:rsid w:val="005E0D21"/>
    <w:rsid w:val="005E4D67"/>
    <w:rsid w:val="005E5ED7"/>
    <w:rsid w:val="00615639"/>
    <w:rsid w:val="00617D50"/>
    <w:rsid w:val="00622E12"/>
    <w:rsid w:val="0063025B"/>
    <w:rsid w:val="006343AE"/>
    <w:rsid w:val="00636C7A"/>
    <w:rsid w:val="006550C7"/>
    <w:rsid w:val="00657D4D"/>
    <w:rsid w:val="00665848"/>
    <w:rsid w:val="0068377E"/>
    <w:rsid w:val="006843D0"/>
    <w:rsid w:val="006860E1"/>
    <w:rsid w:val="006943D0"/>
    <w:rsid w:val="006B169C"/>
    <w:rsid w:val="006B64E0"/>
    <w:rsid w:val="006B7CFA"/>
    <w:rsid w:val="006C65E1"/>
    <w:rsid w:val="006D7929"/>
    <w:rsid w:val="006E7239"/>
    <w:rsid w:val="006F310E"/>
    <w:rsid w:val="007000BC"/>
    <w:rsid w:val="00705349"/>
    <w:rsid w:val="00713A2D"/>
    <w:rsid w:val="00715762"/>
    <w:rsid w:val="0072127D"/>
    <w:rsid w:val="00723CB5"/>
    <w:rsid w:val="00742E76"/>
    <w:rsid w:val="00743742"/>
    <w:rsid w:val="00747E6B"/>
    <w:rsid w:val="00752A14"/>
    <w:rsid w:val="00752CF6"/>
    <w:rsid w:val="00761CF1"/>
    <w:rsid w:val="0077074E"/>
    <w:rsid w:val="00771ED7"/>
    <w:rsid w:val="00777710"/>
    <w:rsid w:val="007878A9"/>
    <w:rsid w:val="00795BA3"/>
    <w:rsid w:val="007A0A22"/>
    <w:rsid w:val="007B3F10"/>
    <w:rsid w:val="007C0F6C"/>
    <w:rsid w:val="007C1D2B"/>
    <w:rsid w:val="007C5391"/>
    <w:rsid w:val="007C70BE"/>
    <w:rsid w:val="007D4846"/>
    <w:rsid w:val="007F2E11"/>
    <w:rsid w:val="008000B5"/>
    <w:rsid w:val="0080367D"/>
    <w:rsid w:val="00807F41"/>
    <w:rsid w:val="008155F5"/>
    <w:rsid w:val="008257B7"/>
    <w:rsid w:val="00830597"/>
    <w:rsid w:val="00831578"/>
    <w:rsid w:val="00831944"/>
    <w:rsid w:val="00836C74"/>
    <w:rsid w:val="00837393"/>
    <w:rsid w:val="008452D3"/>
    <w:rsid w:val="00854E69"/>
    <w:rsid w:val="00855434"/>
    <w:rsid w:val="0086115C"/>
    <w:rsid w:val="00862A99"/>
    <w:rsid w:val="00874CE5"/>
    <w:rsid w:val="0088107B"/>
    <w:rsid w:val="00882C7B"/>
    <w:rsid w:val="008941C0"/>
    <w:rsid w:val="00894A4F"/>
    <w:rsid w:val="00895D90"/>
    <w:rsid w:val="008A22A5"/>
    <w:rsid w:val="008B035F"/>
    <w:rsid w:val="008B35C0"/>
    <w:rsid w:val="008B6C5C"/>
    <w:rsid w:val="008C73B9"/>
    <w:rsid w:val="008D6952"/>
    <w:rsid w:val="008E49DA"/>
    <w:rsid w:val="008F4C06"/>
    <w:rsid w:val="008F6A3E"/>
    <w:rsid w:val="009050A6"/>
    <w:rsid w:val="00905BAE"/>
    <w:rsid w:val="009128CF"/>
    <w:rsid w:val="009140FB"/>
    <w:rsid w:val="00914B76"/>
    <w:rsid w:val="00917F9B"/>
    <w:rsid w:val="009263FC"/>
    <w:rsid w:val="00927B7C"/>
    <w:rsid w:val="00930A6A"/>
    <w:rsid w:val="00954F0C"/>
    <w:rsid w:val="00955E43"/>
    <w:rsid w:val="0095603A"/>
    <w:rsid w:val="0096226B"/>
    <w:rsid w:val="00964F90"/>
    <w:rsid w:val="00967E24"/>
    <w:rsid w:val="00972660"/>
    <w:rsid w:val="00972B15"/>
    <w:rsid w:val="00976CF3"/>
    <w:rsid w:val="009831C8"/>
    <w:rsid w:val="00992CC1"/>
    <w:rsid w:val="009B4F1E"/>
    <w:rsid w:val="009C0F4E"/>
    <w:rsid w:val="009D0B68"/>
    <w:rsid w:val="009D13D9"/>
    <w:rsid w:val="009D29FF"/>
    <w:rsid w:val="009D322D"/>
    <w:rsid w:val="009D390E"/>
    <w:rsid w:val="009D6435"/>
    <w:rsid w:val="009E1D79"/>
    <w:rsid w:val="009F704A"/>
    <w:rsid w:val="00A109DF"/>
    <w:rsid w:val="00A17B12"/>
    <w:rsid w:val="00A260D0"/>
    <w:rsid w:val="00A26593"/>
    <w:rsid w:val="00A320AF"/>
    <w:rsid w:val="00A346AC"/>
    <w:rsid w:val="00A40926"/>
    <w:rsid w:val="00A452B4"/>
    <w:rsid w:val="00A54EF0"/>
    <w:rsid w:val="00A70559"/>
    <w:rsid w:val="00A755B3"/>
    <w:rsid w:val="00A76269"/>
    <w:rsid w:val="00A762A7"/>
    <w:rsid w:val="00A80A03"/>
    <w:rsid w:val="00A81367"/>
    <w:rsid w:val="00A8223D"/>
    <w:rsid w:val="00A826E2"/>
    <w:rsid w:val="00A82798"/>
    <w:rsid w:val="00A8771E"/>
    <w:rsid w:val="00AB095F"/>
    <w:rsid w:val="00AC2A76"/>
    <w:rsid w:val="00AC5F85"/>
    <w:rsid w:val="00AD0046"/>
    <w:rsid w:val="00AD0F93"/>
    <w:rsid w:val="00AE073A"/>
    <w:rsid w:val="00AE2BAC"/>
    <w:rsid w:val="00AE3278"/>
    <w:rsid w:val="00AE40B5"/>
    <w:rsid w:val="00AE7455"/>
    <w:rsid w:val="00B02DCE"/>
    <w:rsid w:val="00B22BF3"/>
    <w:rsid w:val="00B36E28"/>
    <w:rsid w:val="00B40A4A"/>
    <w:rsid w:val="00B43568"/>
    <w:rsid w:val="00B43B1A"/>
    <w:rsid w:val="00B47EC9"/>
    <w:rsid w:val="00B56E51"/>
    <w:rsid w:val="00B65885"/>
    <w:rsid w:val="00B65BC3"/>
    <w:rsid w:val="00B66441"/>
    <w:rsid w:val="00B80FBA"/>
    <w:rsid w:val="00B811A2"/>
    <w:rsid w:val="00B8692B"/>
    <w:rsid w:val="00BA2698"/>
    <w:rsid w:val="00BA31FA"/>
    <w:rsid w:val="00BB09E5"/>
    <w:rsid w:val="00BB4D22"/>
    <w:rsid w:val="00BC1109"/>
    <w:rsid w:val="00BC2591"/>
    <w:rsid w:val="00BD06D2"/>
    <w:rsid w:val="00BD0C90"/>
    <w:rsid w:val="00BD4B7A"/>
    <w:rsid w:val="00BD4BD9"/>
    <w:rsid w:val="00BE0B2D"/>
    <w:rsid w:val="00BE36B6"/>
    <w:rsid w:val="00BF6926"/>
    <w:rsid w:val="00BF7E91"/>
    <w:rsid w:val="00C00E82"/>
    <w:rsid w:val="00C03B7B"/>
    <w:rsid w:val="00C1033D"/>
    <w:rsid w:val="00C24AA9"/>
    <w:rsid w:val="00C33E29"/>
    <w:rsid w:val="00C35A84"/>
    <w:rsid w:val="00C425FE"/>
    <w:rsid w:val="00C43BA5"/>
    <w:rsid w:val="00C460C6"/>
    <w:rsid w:val="00C5177F"/>
    <w:rsid w:val="00C62269"/>
    <w:rsid w:val="00C67713"/>
    <w:rsid w:val="00CA0228"/>
    <w:rsid w:val="00CA12FD"/>
    <w:rsid w:val="00CA1F41"/>
    <w:rsid w:val="00CA59A9"/>
    <w:rsid w:val="00CB1093"/>
    <w:rsid w:val="00CB35D1"/>
    <w:rsid w:val="00CB6536"/>
    <w:rsid w:val="00CB70CE"/>
    <w:rsid w:val="00CC00CA"/>
    <w:rsid w:val="00CC049E"/>
    <w:rsid w:val="00CC117F"/>
    <w:rsid w:val="00CC2417"/>
    <w:rsid w:val="00CC5922"/>
    <w:rsid w:val="00CD3796"/>
    <w:rsid w:val="00CF02F6"/>
    <w:rsid w:val="00CF22F9"/>
    <w:rsid w:val="00CF6CB0"/>
    <w:rsid w:val="00D01B72"/>
    <w:rsid w:val="00D03E75"/>
    <w:rsid w:val="00D04F33"/>
    <w:rsid w:val="00D05297"/>
    <w:rsid w:val="00D10818"/>
    <w:rsid w:val="00D1097A"/>
    <w:rsid w:val="00D124C6"/>
    <w:rsid w:val="00D14E90"/>
    <w:rsid w:val="00D212B5"/>
    <w:rsid w:val="00D24C63"/>
    <w:rsid w:val="00D33126"/>
    <w:rsid w:val="00D3734E"/>
    <w:rsid w:val="00D4525C"/>
    <w:rsid w:val="00D4682E"/>
    <w:rsid w:val="00D50EB0"/>
    <w:rsid w:val="00D51CE0"/>
    <w:rsid w:val="00D52B71"/>
    <w:rsid w:val="00D63C77"/>
    <w:rsid w:val="00D65837"/>
    <w:rsid w:val="00D66901"/>
    <w:rsid w:val="00D6730E"/>
    <w:rsid w:val="00D7039D"/>
    <w:rsid w:val="00D7112B"/>
    <w:rsid w:val="00D761D3"/>
    <w:rsid w:val="00D8601E"/>
    <w:rsid w:val="00D875B2"/>
    <w:rsid w:val="00D96FD7"/>
    <w:rsid w:val="00DB197F"/>
    <w:rsid w:val="00DB1BEA"/>
    <w:rsid w:val="00DB22DF"/>
    <w:rsid w:val="00DB2B7B"/>
    <w:rsid w:val="00DB3E9F"/>
    <w:rsid w:val="00DB63F4"/>
    <w:rsid w:val="00DE379E"/>
    <w:rsid w:val="00DE6DD2"/>
    <w:rsid w:val="00DE7733"/>
    <w:rsid w:val="00DF0A4A"/>
    <w:rsid w:val="00DF0FE5"/>
    <w:rsid w:val="00DF316A"/>
    <w:rsid w:val="00DF4416"/>
    <w:rsid w:val="00E05119"/>
    <w:rsid w:val="00E156A7"/>
    <w:rsid w:val="00E30806"/>
    <w:rsid w:val="00E33381"/>
    <w:rsid w:val="00E42B04"/>
    <w:rsid w:val="00E46D2C"/>
    <w:rsid w:val="00E51AF0"/>
    <w:rsid w:val="00E53A34"/>
    <w:rsid w:val="00E54329"/>
    <w:rsid w:val="00E60321"/>
    <w:rsid w:val="00E626B7"/>
    <w:rsid w:val="00E66FA3"/>
    <w:rsid w:val="00E707A0"/>
    <w:rsid w:val="00E71501"/>
    <w:rsid w:val="00E7291E"/>
    <w:rsid w:val="00E827A2"/>
    <w:rsid w:val="00E91917"/>
    <w:rsid w:val="00EA248D"/>
    <w:rsid w:val="00EA2FCF"/>
    <w:rsid w:val="00EB649A"/>
    <w:rsid w:val="00EB705A"/>
    <w:rsid w:val="00EC7101"/>
    <w:rsid w:val="00ED1101"/>
    <w:rsid w:val="00ED6C65"/>
    <w:rsid w:val="00ED753B"/>
    <w:rsid w:val="00ED7A23"/>
    <w:rsid w:val="00EE32B7"/>
    <w:rsid w:val="00EE55A8"/>
    <w:rsid w:val="00EF167C"/>
    <w:rsid w:val="00EF168D"/>
    <w:rsid w:val="00F217E2"/>
    <w:rsid w:val="00F3521B"/>
    <w:rsid w:val="00F43FCE"/>
    <w:rsid w:val="00F6383C"/>
    <w:rsid w:val="00F850C9"/>
    <w:rsid w:val="00F91B2D"/>
    <w:rsid w:val="00F936FA"/>
    <w:rsid w:val="00F97BCD"/>
    <w:rsid w:val="00FC124D"/>
    <w:rsid w:val="00FC62A8"/>
    <w:rsid w:val="00FD00C6"/>
    <w:rsid w:val="00FD3058"/>
    <w:rsid w:val="00FE35EE"/>
    <w:rsid w:val="00FE3C91"/>
    <w:rsid w:val="00FE7BB8"/>
    <w:rsid w:val="00FF4567"/>
    <w:rsid w:val="00FF4688"/>
    <w:rsid w:val="014D66FA"/>
    <w:rsid w:val="01A28924"/>
    <w:rsid w:val="01F950DE"/>
    <w:rsid w:val="02514DDE"/>
    <w:rsid w:val="02CA1D12"/>
    <w:rsid w:val="03580508"/>
    <w:rsid w:val="0375677F"/>
    <w:rsid w:val="037F45E6"/>
    <w:rsid w:val="04A5752D"/>
    <w:rsid w:val="051D6283"/>
    <w:rsid w:val="0765CED0"/>
    <w:rsid w:val="0796AB23"/>
    <w:rsid w:val="0833EC59"/>
    <w:rsid w:val="083B54F8"/>
    <w:rsid w:val="084B8310"/>
    <w:rsid w:val="0984C0EB"/>
    <w:rsid w:val="0A3FAC66"/>
    <w:rsid w:val="0AB78E40"/>
    <w:rsid w:val="0B09A537"/>
    <w:rsid w:val="0E97C2E2"/>
    <w:rsid w:val="0ED64C0B"/>
    <w:rsid w:val="107C97ED"/>
    <w:rsid w:val="11B86F5C"/>
    <w:rsid w:val="12CDF7E1"/>
    <w:rsid w:val="1444B0FB"/>
    <w:rsid w:val="15C1B6C0"/>
    <w:rsid w:val="15F7A354"/>
    <w:rsid w:val="1637F0FD"/>
    <w:rsid w:val="163FD130"/>
    <w:rsid w:val="166C52E3"/>
    <w:rsid w:val="177094B6"/>
    <w:rsid w:val="17CC0FD5"/>
    <w:rsid w:val="1894CD5D"/>
    <w:rsid w:val="191F1D40"/>
    <w:rsid w:val="1945EE3F"/>
    <w:rsid w:val="19C29E05"/>
    <w:rsid w:val="1A5F4B41"/>
    <w:rsid w:val="1AB17DE3"/>
    <w:rsid w:val="1AE81B00"/>
    <w:rsid w:val="1BE96378"/>
    <w:rsid w:val="1C54E877"/>
    <w:rsid w:val="1CA955C9"/>
    <w:rsid w:val="1CFDEBB4"/>
    <w:rsid w:val="1D29512F"/>
    <w:rsid w:val="1D2DBE08"/>
    <w:rsid w:val="1DDC5B35"/>
    <w:rsid w:val="1E192304"/>
    <w:rsid w:val="1E3559BA"/>
    <w:rsid w:val="1E5C7EF0"/>
    <w:rsid w:val="1F0DF1F3"/>
    <w:rsid w:val="20CD2EDC"/>
    <w:rsid w:val="219D2BE0"/>
    <w:rsid w:val="225784E5"/>
    <w:rsid w:val="22A48B5C"/>
    <w:rsid w:val="23F90AC7"/>
    <w:rsid w:val="23FA45B2"/>
    <w:rsid w:val="2489AEB9"/>
    <w:rsid w:val="259BFE93"/>
    <w:rsid w:val="266ABF16"/>
    <w:rsid w:val="272C7E09"/>
    <w:rsid w:val="27576D18"/>
    <w:rsid w:val="27707AE2"/>
    <w:rsid w:val="2AE1604F"/>
    <w:rsid w:val="2B714888"/>
    <w:rsid w:val="2CBF17D1"/>
    <w:rsid w:val="2D27CE95"/>
    <w:rsid w:val="2E02D4AB"/>
    <w:rsid w:val="2E8CA492"/>
    <w:rsid w:val="2F2AFF49"/>
    <w:rsid w:val="2F486D70"/>
    <w:rsid w:val="2F7B7478"/>
    <w:rsid w:val="30258EC3"/>
    <w:rsid w:val="30C6F13D"/>
    <w:rsid w:val="31659A9C"/>
    <w:rsid w:val="319ABB20"/>
    <w:rsid w:val="31ACB332"/>
    <w:rsid w:val="31E9C59A"/>
    <w:rsid w:val="32897DE7"/>
    <w:rsid w:val="338FA214"/>
    <w:rsid w:val="33C3881E"/>
    <w:rsid w:val="34456368"/>
    <w:rsid w:val="34A4228E"/>
    <w:rsid w:val="34A95936"/>
    <w:rsid w:val="350F56F2"/>
    <w:rsid w:val="353AC7DC"/>
    <w:rsid w:val="354BB548"/>
    <w:rsid w:val="35EE4EE3"/>
    <w:rsid w:val="36FDA1D5"/>
    <w:rsid w:val="3703EA48"/>
    <w:rsid w:val="37A31DA7"/>
    <w:rsid w:val="37C86840"/>
    <w:rsid w:val="38B0D36E"/>
    <w:rsid w:val="38B5DD98"/>
    <w:rsid w:val="38E49B37"/>
    <w:rsid w:val="395764F1"/>
    <w:rsid w:val="39B4D1A8"/>
    <w:rsid w:val="3A35EBBB"/>
    <w:rsid w:val="3A394A45"/>
    <w:rsid w:val="3AE944DA"/>
    <w:rsid w:val="3BAC7AC1"/>
    <w:rsid w:val="3CE08E4D"/>
    <w:rsid w:val="3D460C81"/>
    <w:rsid w:val="3D57C2AA"/>
    <w:rsid w:val="3FE8253E"/>
    <w:rsid w:val="41B10224"/>
    <w:rsid w:val="42B0261B"/>
    <w:rsid w:val="4368FEC4"/>
    <w:rsid w:val="437D3BD7"/>
    <w:rsid w:val="43CD35A4"/>
    <w:rsid w:val="44C6EDAA"/>
    <w:rsid w:val="46238124"/>
    <w:rsid w:val="462FA329"/>
    <w:rsid w:val="4698DE3B"/>
    <w:rsid w:val="48C0E99E"/>
    <w:rsid w:val="4A401C6E"/>
    <w:rsid w:val="4A9851CD"/>
    <w:rsid w:val="4B293F00"/>
    <w:rsid w:val="4C660996"/>
    <w:rsid w:val="4C6D9645"/>
    <w:rsid w:val="4D4B9602"/>
    <w:rsid w:val="4EB1D3E3"/>
    <w:rsid w:val="4F834307"/>
    <w:rsid w:val="4FDEDEAE"/>
    <w:rsid w:val="50024F4F"/>
    <w:rsid w:val="5057E533"/>
    <w:rsid w:val="519F303E"/>
    <w:rsid w:val="51E9AD28"/>
    <w:rsid w:val="5208BA5F"/>
    <w:rsid w:val="52D54B1A"/>
    <w:rsid w:val="5312EDE9"/>
    <w:rsid w:val="53C9DBBA"/>
    <w:rsid w:val="53CA8C46"/>
    <w:rsid w:val="53E5157E"/>
    <w:rsid w:val="5412B79B"/>
    <w:rsid w:val="553AB26B"/>
    <w:rsid w:val="555C10BF"/>
    <w:rsid w:val="56571282"/>
    <w:rsid w:val="569AA772"/>
    <w:rsid w:val="56C3F895"/>
    <w:rsid w:val="56CEED96"/>
    <w:rsid w:val="571CB640"/>
    <w:rsid w:val="57B7985C"/>
    <w:rsid w:val="58C7AAFF"/>
    <w:rsid w:val="5904E924"/>
    <w:rsid w:val="595076C3"/>
    <w:rsid w:val="5A785C9A"/>
    <w:rsid w:val="5AEBC2CF"/>
    <w:rsid w:val="5BC3B53D"/>
    <w:rsid w:val="5C999C0A"/>
    <w:rsid w:val="5E004BF7"/>
    <w:rsid w:val="5E5A7A73"/>
    <w:rsid w:val="5E5F00F9"/>
    <w:rsid w:val="5F69181E"/>
    <w:rsid w:val="5FB25681"/>
    <w:rsid w:val="62DE9DB0"/>
    <w:rsid w:val="64803B09"/>
    <w:rsid w:val="666D4AA9"/>
    <w:rsid w:val="668477D9"/>
    <w:rsid w:val="66DB6669"/>
    <w:rsid w:val="6775E5FE"/>
    <w:rsid w:val="67E59032"/>
    <w:rsid w:val="68BDC563"/>
    <w:rsid w:val="68D584DD"/>
    <w:rsid w:val="68D807AD"/>
    <w:rsid w:val="69127B70"/>
    <w:rsid w:val="69A3A4E5"/>
    <w:rsid w:val="6A354AFE"/>
    <w:rsid w:val="6A36C3E0"/>
    <w:rsid w:val="6B469311"/>
    <w:rsid w:val="6B52F4CB"/>
    <w:rsid w:val="6C07E3F0"/>
    <w:rsid w:val="6CE7417A"/>
    <w:rsid w:val="6E0DAFCE"/>
    <w:rsid w:val="6F059132"/>
    <w:rsid w:val="6F0A7E24"/>
    <w:rsid w:val="6FA5E26E"/>
    <w:rsid w:val="70742EAB"/>
    <w:rsid w:val="7132C52E"/>
    <w:rsid w:val="71B625EC"/>
    <w:rsid w:val="734DD1A7"/>
    <w:rsid w:val="73ADB821"/>
    <w:rsid w:val="7415FF7B"/>
    <w:rsid w:val="74C0B754"/>
    <w:rsid w:val="7588CB91"/>
    <w:rsid w:val="7802FB2A"/>
    <w:rsid w:val="7943C95E"/>
    <w:rsid w:val="7BDE8C48"/>
    <w:rsid w:val="7BEF2CAF"/>
    <w:rsid w:val="7CDDE130"/>
    <w:rsid w:val="7D4C1F45"/>
    <w:rsid w:val="7D8AFD10"/>
    <w:rsid w:val="7D8FC984"/>
    <w:rsid w:val="7DE9DB1B"/>
    <w:rsid w:val="7E899E0A"/>
    <w:rsid w:val="7FA68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1052B"/>
  <w15:chartTrackingRefBased/>
  <w15:docId w15:val="{FDCF4D86-CFDB-4730-8D73-13A280DB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77C"/>
    <w:rPr>
      <w:rFonts w:ascii="Arial" w:hAnsi="Arial"/>
      <w:color w:val="222D3E"/>
    </w:rPr>
  </w:style>
  <w:style w:type="paragraph" w:styleId="Titre1">
    <w:name w:val="heading 1"/>
    <w:basedOn w:val="Normal"/>
    <w:next w:val="Normal"/>
    <w:link w:val="Titre1Car"/>
    <w:uiPriority w:val="9"/>
    <w:qFormat/>
    <w:rsid w:val="000F1414"/>
    <w:pPr>
      <w:keepNext/>
      <w:keepLines/>
      <w:spacing w:before="240" w:after="0"/>
      <w:outlineLvl w:val="0"/>
    </w:pPr>
    <w:rPr>
      <w:rFonts w:ascii="Barlow Condensed" w:eastAsiaTheme="majorEastAsia" w:hAnsi="Barlow Condensed" w:cstheme="majorBidi"/>
      <w:color w:val="558D97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1414"/>
    <w:pPr>
      <w:keepNext/>
      <w:keepLines/>
      <w:spacing w:before="40" w:after="0"/>
      <w:outlineLvl w:val="1"/>
    </w:pPr>
    <w:rPr>
      <w:rFonts w:ascii="Barlow Condensed" w:eastAsiaTheme="majorEastAsia" w:hAnsi="Barlow Condensed" w:cstheme="majorBidi"/>
      <w:sz w:val="4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F1414"/>
    <w:pPr>
      <w:keepNext/>
      <w:keepLines/>
      <w:spacing w:before="40" w:after="0"/>
      <w:outlineLvl w:val="2"/>
    </w:pPr>
    <w:rPr>
      <w:rFonts w:ascii="Barlow Condensed" w:eastAsiaTheme="majorEastAsia" w:hAnsi="Barlow Condensed" w:cstheme="majorBidi"/>
      <w:color w:val="C65B46"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00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0C6"/>
  </w:style>
  <w:style w:type="paragraph" w:styleId="Pieddepage">
    <w:name w:val="footer"/>
    <w:basedOn w:val="Normal"/>
    <w:link w:val="PieddepageCar"/>
    <w:uiPriority w:val="99"/>
    <w:unhideWhenUsed/>
    <w:rsid w:val="00FD00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0C6"/>
  </w:style>
  <w:style w:type="paragraph" w:styleId="NormalWeb">
    <w:name w:val="Normal (Web)"/>
    <w:basedOn w:val="Normal"/>
    <w:uiPriority w:val="99"/>
    <w:unhideWhenUsed/>
    <w:rsid w:val="0038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Sansinterligne">
    <w:name w:val="No Spacing"/>
    <w:uiPriority w:val="1"/>
    <w:qFormat/>
    <w:rsid w:val="008D6952"/>
    <w:pPr>
      <w:spacing w:after="0" w:line="240" w:lineRule="auto"/>
    </w:pPr>
    <w:rPr>
      <w:rFonts w:ascii="Arial" w:hAnsi="Arial"/>
      <w:color w:val="222D3E"/>
    </w:rPr>
  </w:style>
  <w:style w:type="character" w:customStyle="1" w:styleId="Titre1Car">
    <w:name w:val="Titre 1 Car"/>
    <w:basedOn w:val="Policepardfaut"/>
    <w:link w:val="Titre1"/>
    <w:uiPriority w:val="9"/>
    <w:rsid w:val="000F1414"/>
    <w:rPr>
      <w:rFonts w:ascii="Barlow Condensed" w:eastAsiaTheme="majorEastAsia" w:hAnsi="Barlow Condensed" w:cstheme="majorBidi"/>
      <w:color w:val="558D97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F1414"/>
    <w:rPr>
      <w:rFonts w:ascii="Barlow Condensed" w:eastAsiaTheme="majorEastAsia" w:hAnsi="Barlow Condensed" w:cstheme="majorBidi"/>
      <w:color w:val="222D3E"/>
      <w:sz w:val="4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F1414"/>
    <w:rPr>
      <w:rFonts w:ascii="Barlow Condensed" w:eastAsiaTheme="majorEastAsia" w:hAnsi="Barlow Condensed" w:cstheme="majorBidi"/>
      <w:color w:val="C65B46"/>
      <w:sz w:val="32"/>
      <w:szCs w:val="24"/>
    </w:rPr>
  </w:style>
  <w:style w:type="paragraph" w:styleId="Paragraphedeliste">
    <w:name w:val="List Paragraph"/>
    <w:basedOn w:val="Normal"/>
    <w:uiPriority w:val="34"/>
    <w:qFormat/>
    <w:rsid w:val="00AD00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74A9"/>
    <w:rPr>
      <w:color w:val="0563C1" w:themeColor="hyperlink"/>
      <w:u w:val="single"/>
    </w:rPr>
  </w:style>
  <w:style w:type="paragraph" w:customStyle="1" w:styleId="Normal1">
    <w:name w:val="Normal1"/>
    <w:rsid w:val="00186BDC"/>
    <w:pPr>
      <w:widowControl w:val="0"/>
      <w:spacing w:before="200" w:after="200" w:line="276" w:lineRule="auto"/>
    </w:pPr>
    <w:rPr>
      <w:rFonts w:ascii="Questrial" w:eastAsia="Questrial" w:hAnsi="Questrial" w:cs="Questrial"/>
      <w:color w:val="000000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06062E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8B035F"/>
    <w:rPr>
      <w:color w:val="605E5C"/>
      <w:shd w:val="clear" w:color="auto" w:fill="E1DFDD"/>
    </w:rPr>
  </w:style>
  <w:style w:type="paragraph" w:customStyle="1" w:styleId="Default">
    <w:name w:val="Default"/>
    <w:rsid w:val="00271DB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CA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Arial" w:hAnsi="Arial"/>
      <w:color w:val="222D3E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CA59A9"/>
    <w:pPr>
      <w:spacing w:after="0" w:line="240" w:lineRule="auto"/>
    </w:pPr>
    <w:rPr>
      <w:rFonts w:ascii="Arial" w:hAnsi="Arial"/>
      <w:color w:val="222D3E"/>
    </w:rPr>
  </w:style>
  <w:style w:type="character" w:styleId="Lienhypertextesuivivisit">
    <w:name w:val="FollowedHyperlink"/>
    <w:basedOn w:val="Policepardfaut"/>
    <w:uiPriority w:val="99"/>
    <w:semiHidden/>
    <w:unhideWhenUsed/>
    <w:rsid w:val="00270BAE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67D"/>
    <w:pPr>
      <w:spacing w:after="0" w:line="240" w:lineRule="auto"/>
    </w:pPr>
    <w:rPr>
      <w:rFonts w:cs="Arial"/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67D"/>
    <w:rPr>
      <w:rFonts w:ascii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67D"/>
    <w:rPr>
      <w:vertAlign w:val="superscript"/>
    </w:rPr>
  </w:style>
  <w:style w:type="character" w:styleId="Mention">
    <w:name w:val="Mention"/>
    <w:basedOn w:val="Policepardfaut"/>
    <w:uiPriority w:val="99"/>
    <w:unhideWhenUsed/>
    <w:rsid w:val="0080367D"/>
    <w:rPr>
      <w:color w:val="2B579A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35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35D1"/>
    <w:rPr>
      <w:rFonts w:ascii="Arial" w:hAnsi="Arial"/>
      <w:b/>
      <w:bCs/>
      <w:color w:val="222D3E"/>
      <w:sz w:val="20"/>
      <w:szCs w:val="20"/>
    </w:rPr>
  </w:style>
  <w:style w:type="paragraph" w:customStyle="1" w:styleId="pf0">
    <w:name w:val="pf0"/>
    <w:basedOn w:val="Normal"/>
    <w:rsid w:val="00F8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CA"/>
    </w:rPr>
  </w:style>
  <w:style w:type="character" w:customStyle="1" w:styleId="cf01">
    <w:name w:val="cf01"/>
    <w:basedOn w:val="Policepardfaut"/>
    <w:rsid w:val="00F850C9"/>
    <w:rPr>
      <w:rFonts w:ascii="Segoe UI" w:hAnsi="Segoe UI" w:cs="Segoe UI" w:hint="default"/>
      <w:color w:val="222D3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rcgaspesie.org/fond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rcgaspesie.org/fond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E84A100773C43A2BBED98CCD8619C" ma:contentTypeVersion="17" ma:contentTypeDescription="Crée un document." ma:contentTypeScope="" ma:versionID="890ff29040084db095d227d39ec4bae8">
  <xsd:schema xmlns:xsd="http://www.w3.org/2001/XMLSchema" xmlns:xs="http://www.w3.org/2001/XMLSchema" xmlns:p="http://schemas.microsoft.com/office/2006/metadata/properties" xmlns:ns2="64ba1b91-39c4-470d-b528-e1ae0b4c0509" xmlns:ns3="ae709d2c-ce48-481d-a7d0-ce1bf9ec5d9a" targetNamespace="http://schemas.microsoft.com/office/2006/metadata/properties" ma:root="true" ma:fieldsID="475e104c1d2199dc0ff435cbeff7c02c" ns2:_="" ns3:_="">
    <xsd:import namespace="64ba1b91-39c4-470d-b528-e1ae0b4c0509"/>
    <xsd:import namespace="ae709d2c-ce48-481d-a7d0-ce1bf9ec5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a1b91-39c4-470d-b528-e1ae0b4c0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c8f4db0-8809-4f53-a82d-95c75faef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9d2c-ce48-481d-a7d0-ce1bf9ec5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a48b77-4991-4b99-a8ea-c65836527c9d}" ma:internalName="TaxCatchAll" ma:showField="CatchAllData" ma:web="ae709d2c-ce48-481d-a7d0-ce1bf9ec5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09d2c-ce48-481d-a7d0-ce1bf9ec5d9a" xsi:nil="true"/>
    <lcf76f155ced4ddcb4097134ff3c332f xmlns="64ba1b91-39c4-470d-b528-e1ae0b4c05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06D05A-561C-4234-BA8D-58EBAE641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59BE7-CE14-476C-A8E9-04118AA182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E7BDB9-4400-4E11-9F2B-6B6F8DEC5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a1b91-39c4-470d-b528-e1ae0b4c0509"/>
    <ds:schemaRef ds:uri="ae709d2c-ce48-481d-a7d0-ce1bf9ec5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076E26-B1BB-4DFB-87C8-2126AF6B9CCF}">
  <ds:schemaRefs>
    <ds:schemaRef ds:uri="http://schemas.microsoft.com/office/2006/metadata/properties"/>
    <ds:schemaRef ds:uri="http://schemas.microsoft.com/office/infopath/2007/PartnerControls"/>
    <ds:schemaRef ds:uri="ae709d2c-ce48-481d-a7d0-ce1bf9ec5d9a"/>
    <ds:schemaRef ds:uri="64ba1b91-39c4-470d-b528-e1ae0b4c05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Miousse</dc:creator>
  <cp:keywords/>
  <dc:description/>
  <cp:lastModifiedBy>annie robichaud</cp:lastModifiedBy>
  <cp:revision>2</cp:revision>
  <cp:lastPrinted>2023-05-30T22:39:00Z</cp:lastPrinted>
  <dcterms:created xsi:type="dcterms:W3CDTF">2024-12-04T16:07:00Z</dcterms:created>
  <dcterms:modified xsi:type="dcterms:W3CDTF">2024-12-04T16:07:00Z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0x010100AD2E84A100773C43A2BBED98CCD8619C</vt:lpwstr>
  </property>
  <property fmtid="{D5CDD505-2E9C-101B-9397-08002B2CF9AE}" pid="3" name="MediaServiceImageTags">
    <vt:lpwstr/>
  </property>
</Properties>
</file>